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BB4" w:rsidRDefault="00583BB4" w:rsidP="004C4827">
      <w:pPr>
        <w:pStyle w:val="Default"/>
        <w:jc w:val="center"/>
        <w:rPr>
          <w:rFonts w:asciiTheme="minorHAnsi" w:hAnsiTheme="minorHAnsi"/>
          <w:b/>
          <w:sz w:val="28"/>
          <w:szCs w:val="28"/>
        </w:rPr>
      </w:pPr>
      <w:r>
        <w:rPr>
          <w:noProof/>
          <w:sz w:val="16"/>
        </w:rPr>
        <w:drawing>
          <wp:inline distT="0" distB="0" distL="0" distR="0" wp14:anchorId="67D90C29" wp14:editId="0CB4715E">
            <wp:extent cx="2862469" cy="1093843"/>
            <wp:effectExtent l="0" t="0" r="0" b="0"/>
            <wp:docPr id="1" name="Picture 1" descr="C:\Users\dpreux\Documents\Coordination\Coordination tools and templates\Cluster Coordinator Guide\01-templates_and_tools\15-Graphics\CCCM Cluster Logos\02.1_CCCM logo-land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preux\Documents\Coordination\Coordination tools and templates\Cluster Coordinator Guide\01-templates_and_tools\15-Graphics\CCCM Cluster Logos\02.1_CCCM logo-landscap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5487" cy="1094996"/>
                    </a:xfrm>
                    <a:prstGeom prst="rect">
                      <a:avLst/>
                    </a:prstGeom>
                    <a:noFill/>
                    <a:ln>
                      <a:noFill/>
                    </a:ln>
                  </pic:spPr>
                </pic:pic>
              </a:graphicData>
            </a:graphic>
          </wp:inline>
        </w:drawing>
      </w:r>
    </w:p>
    <w:p w:rsidR="00583BB4" w:rsidRDefault="00583BB4" w:rsidP="00583BB4">
      <w:pPr>
        <w:pStyle w:val="Default"/>
        <w:rPr>
          <w:rFonts w:asciiTheme="minorHAnsi" w:hAnsiTheme="minorHAnsi"/>
          <w:b/>
          <w:sz w:val="28"/>
          <w:szCs w:val="28"/>
        </w:rPr>
      </w:pPr>
    </w:p>
    <w:p w:rsidR="00F504BB" w:rsidRPr="00583BB4" w:rsidRDefault="00714CEF" w:rsidP="00583BB4">
      <w:pPr>
        <w:pStyle w:val="Default"/>
        <w:jc w:val="center"/>
        <w:rPr>
          <w:rFonts w:asciiTheme="minorHAnsi" w:hAnsiTheme="minorHAnsi"/>
          <w:b/>
          <w:sz w:val="28"/>
          <w:szCs w:val="28"/>
        </w:rPr>
      </w:pPr>
      <w:r w:rsidRPr="001032A7">
        <w:rPr>
          <w:rFonts w:asciiTheme="minorHAnsi" w:hAnsiTheme="minorHAnsi"/>
          <w:b/>
          <w:sz w:val="28"/>
          <w:szCs w:val="28"/>
        </w:rPr>
        <w:t>Global Camp Management and Cam</w:t>
      </w:r>
      <w:r w:rsidR="00DF3573" w:rsidRPr="001032A7">
        <w:rPr>
          <w:rFonts w:asciiTheme="minorHAnsi" w:hAnsiTheme="minorHAnsi"/>
          <w:b/>
          <w:sz w:val="28"/>
          <w:szCs w:val="28"/>
        </w:rPr>
        <w:t>p</w:t>
      </w:r>
      <w:r w:rsidRPr="001032A7">
        <w:rPr>
          <w:rFonts w:asciiTheme="minorHAnsi" w:hAnsiTheme="minorHAnsi"/>
          <w:b/>
          <w:sz w:val="28"/>
          <w:szCs w:val="28"/>
        </w:rPr>
        <w:t xml:space="preserve"> Coordination (CCCM) Cluster</w:t>
      </w:r>
    </w:p>
    <w:p w:rsidR="00F504BB" w:rsidRPr="00440AE0" w:rsidRDefault="00F504BB" w:rsidP="00440AE0">
      <w:pPr>
        <w:pStyle w:val="Default"/>
        <w:rPr>
          <w:rFonts w:asciiTheme="minorHAnsi" w:hAnsiTheme="minorHAnsi"/>
          <w:sz w:val="22"/>
          <w:szCs w:val="22"/>
        </w:rPr>
      </w:pPr>
    </w:p>
    <w:p w:rsidR="004C4827" w:rsidRDefault="004C4827" w:rsidP="008474AE">
      <w:pPr>
        <w:jc w:val="center"/>
        <w:rPr>
          <w:b/>
          <w:sz w:val="28"/>
          <w:szCs w:val="28"/>
        </w:rPr>
      </w:pPr>
      <w:r w:rsidRPr="00046B63">
        <w:rPr>
          <w:b/>
          <w:sz w:val="28"/>
          <w:szCs w:val="28"/>
        </w:rPr>
        <w:t>Strategic Advisory Group T</w:t>
      </w:r>
      <w:r w:rsidR="0037048A">
        <w:rPr>
          <w:b/>
          <w:sz w:val="28"/>
          <w:szCs w:val="28"/>
        </w:rPr>
        <w:t xml:space="preserve">erms </w:t>
      </w:r>
      <w:r w:rsidRPr="00046B63">
        <w:rPr>
          <w:b/>
          <w:sz w:val="28"/>
          <w:szCs w:val="28"/>
        </w:rPr>
        <w:t>o</w:t>
      </w:r>
      <w:r w:rsidR="0037048A">
        <w:rPr>
          <w:b/>
          <w:sz w:val="28"/>
          <w:szCs w:val="28"/>
        </w:rPr>
        <w:t xml:space="preserve">f </w:t>
      </w:r>
      <w:r w:rsidRPr="00046B63">
        <w:rPr>
          <w:b/>
          <w:sz w:val="28"/>
          <w:szCs w:val="28"/>
        </w:rPr>
        <w:t>R</w:t>
      </w:r>
      <w:r w:rsidR="0037048A">
        <w:rPr>
          <w:b/>
          <w:sz w:val="28"/>
          <w:szCs w:val="28"/>
        </w:rPr>
        <w:t>eference</w:t>
      </w:r>
    </w:p>
    <w:p w:rsidR="00F504BB" w:rsidRPr="006C6BCD" w:rsidRDefault="00F504BB" w:rsidP="008474AE">
      <w:pPr>
        <w:jc w:val="center"/>
        <w:rPr>
          <w:b/>
          <w:color w:val="FF0000"/>
          <w:sz w:val="28"/>
          <w:szCs w:val="28"/>
        </w:rPr>
      </w:pPr>
      <w:r w:rsidRPr="006C6BCD">
        <w:rPr>
          <w:b/>
          <w:color w:val="FF0000"/>
          <w:sz w:val="28"/>
          <w:szCs w:val="28"/>
        </w:rPr>
        <w:t>DRAFT</w:t>
      </w:r>
      <w:r w:rsidR="00EC2FF7">
        <w:rPr>
          <w:b/>
          <w:color w:val="FF0000"/>
          <w:sz w:val="28"/>
          <w:szCs w:val="28"/>
        </w:rPr>
        <w:t xml:space="preserve"> 20160</w:t>
      </w:r>
      <w:r w:rsidR="007E2850">
        <w:rPr>
          <w:b/>
          <w:color w:val="FF0000"/>
          <w:sz w:val="28"/>
          <w:szCs w:val="28"/>
        </w:rPr>
        <w:t>904</w:t>
      </w:r>
      <w:r w:rsidR="00EC2FF7">
        <w:rPr>
          <w:b/>
          <w:color w:val="FF0000"/>
          <w:sz w:val="28"/>
          <w:szCs w:val="28"/>
        </w:rPr>
        <w:t xml:space="preserve"> V.</w:t>
      </w:r>
      <w:r w:rsidR="00CA5026">
        <w:rPr>
          <w:b/>
          <w:color w:val="FF0000"/>
          <w:sz w:val="28"/>
          <w:szCs w:val="28"/>
        </w:rPr>
        <w:t>10</w:t>
      </w:r>
    </w:p>
    <w:p w:rsidR="00B4260A" w:rsidRDefault="001276CD" w:rsidP="00CB1C27">
      <w:pPr>
        <w:pStyle w:val="Default"/>
        <w:spacing w:line="276" w:lineRule="auto"/>
        <w:rPr>
          <w:rFonts w:asciiTheme="minorHAnsi" w:hAnsiTheme="minorHAnsi"/>
          <w:sz w:val="22"/>
          <w:szCs w:val="22"/>
        </w:rPr>
      </w:pPr>
      <w:r w:rsidRPr="005F00EF">
        <w:rPr>
          <w:rFonts w:asciiTheme="minorHAnsi" w:hAnsiTheme="minorHAnsi"/>
          <w:sz w:val="22"/>
          <w:szCs w:val="22"/>
        </w:rPr>
        <w:t xml:space="preserve">The Strategic Advisory Group (SAG) is a group of </w:t>
      </w:r>
      <w:r w:rsidR="0014052D" w:rsidRPr="005F00EF">
        <w:rPr>
          <w:rFonts w:asciiTheme="minorHAnsi" w:hAnsiTheme="minorHAnsi"/>
          <w:sz w:val="22"/>
          <w:szCs w:val="22"/>
        </w:rPr>
        <w:t>agencies</w:t>
      </w:r>
      <w:r w:rsidR="0014052D">
        <w:rPr>
          <w:rFonts w:asciiTheme="minorHAnsi" w:hAnsiTheme="minorHAnsi"/>
          <w:sz w:val="22"/>
          <w:szCs w:val="22"/>
        </w:rPr>
        <w:t xml:space="preserve">, </w:t>
      </w:r>
      <w:r w:rsidRPr="005F00EF">
        <w:rPr>
          <w:rFonts w:asciiTheme="minorHAnsi" w:hAnsiTheme="minorHAnsi"/>
          <w:sz w:val="22"/>
          <w:szCs w:val="22"/>
        </w:rPr>
        <w:t>institutions</w:t>
      </w:r>
      <w:r w:rsidR="0014052D">
        <w:rPr>
          <w:rFonts w:asciiTheme="minorHAnsi" w:hAnsiTheme="minorHAnsi"/>
          <w:sz w:val="22"/>
          <w:szCs w:val="22"/>
        </w:rPr>
        <w:t xml:space="preserve"> and individuals</w:t>
      </w:r>
      <w:r w:rsidRPr="005F00EF">
        <w:rPr>
          <w:rFonts w:asciiTheme="minorHAnsi" w:hAnsiTheme="minorHAnsi"/>
          <w:sz w:val="22"/>
          <w:szCs w:val="22"/>
        </w:rPr>
        <w:t xml:space="preserve"> participating in the Global CCCM Cluster that works to advance the cluster</w:t>
      </w:r>
      <w:r w:rsidR="0014052D">
        <w:rPr>
          <w:rFonts w:asciiTheme="minorHAnsi" w:hAnsiTheme="minorHAnsi"/>
          <w:sz w:val="22"/>
          <w:szCs w:val="22"/>
        </w:rPr>
        <w:t>’s</w:t>
      </w:r>
      <w:r w:rsidRPr="005F00EF">
        <w:rPr>
          <w:rFonts w:asciiTheme="minorHAnsi" w:hAnsiTheme="minorHAnsi"/>
          <w:sz w:val="22"/>
          <w:szCs w:val="22"/>
        </w:rPr>
        <w:t xml:space="preserve"> strategic direction, overall priorities, and advocacy</w:t>
      </w:r>
      <w:r w:rsidR="00360A3B" w:rsidRPr="005F00EF">
        <w:rPr>
          <w:rFonts w:asciiTheme="minorHAnsi" w:hAnsiTheme="minorHAnsi"/>
          <w:sz w:val="22"/>
          <w:szCs w:val="22"/>
        </w:rPr>
        <w:t>.</w:t>
      </w:r>
      <w:r w:rsidR="00953BB2">
        <w:rPr>
          <w:rFonts w:asciiTheme="minorHAnsi" w:hAnsiTheme="minorHAnsi"/>
          <w:sz w:val="22"/>
          <w:szCs w:val="22"/>
        </w:rPr>
        <w:t xml:space="preserve"> They commit human, and/or technical, and/or financial resources for this purpose.</w:t>
      </w:r>
      <w:r w:rsidR="00360A3B" w:rsidRPr="005F00EF">
        <w:rPr>
          <w:rFonts w:asciiTheme="minorHAnsi" w:hAnsiTheme="minorHAnsi"/>
          <w:sz w:val="22"/>
          <w:szCs w:val="22"/>
        </w:rPr>
        <w:t xml:space="preserve"> </w:t>
      </w:r>
    </w:p>
    <w:p w:rsidR="005F00EF" w:rsidRPr="005F00EF" w:rsidRDefault="005F00EF" w:rsidP="00CB1C27">
      <w:pPr>
        <w:pStyle w:val="Default"/>
        <w:spacing w:line="276" w:lineRule="auto"/>
        <w:rPr>
          <w:rFonts w:asciiTheme="minorHAnsi" w:hAnsiTheme="minorHAnsi"/>
          <w:sz w:val="22"/>
          <w:szCs w:val="22"/>
        </w:rPr>
      </w:pPr>
    </w:p>
    <w:p w:rsidR="001276CD" w:rsidRDefault="00360A3B" w:rsidP="00CB1C27">
      <w:pPr>
        <w:pStyle w:val="Default"/>
        <w:spacing w:line="276" w:lineRule="auto"/>
        <w:rPr>
          <w:rFonts w:asciiTheme="minorHAnsi" w:hAnsiTheme="minorHAnsi"/>
          <w:sz w:val="22"/>
          <w:szCs w:val="22"/>
        </w:rPr>
      </w:pPr>
      <w:r w:rsidRPr="005F00EF">
        <w:rPr>
          <w:rFonts w:asciiTheme="minorHAnsi" w:hAnsiTheme="minorHAnsi"/>
          <w:sz w:val="22"/>
          <w:szCs w:val="22"/>
        </w:rPr>
        <w:t xml:space="preserve">The SAG </w:t>
      </w:r>
      <w:r w:rsidR="0014052D">
        <w:rPr>
          <w:rFonts w:asciiTheme="minorHAnsi" w:hAnsiTheme="minorHAnsi"/>
          <w:sz w:val="22"/>
          <w:szCs w:val="22"/>
        </w:rPr>
        <w:t xml:space="preserve">provides advice to the Global CCCM Cluster Coordinators and is </w:t>
      </w:r>
      <w:r w:rsidRPr="005F00EF">
        <w:rPr>
          <w:rFonts w:asciiTheme="minorHAnsi" w:hAnsiTheme="minorHAnsi"/>
          <w:sz w:val="22"/>
          <w:szCs w:val="22"/>
        </w:rPr>
        <w:t>support</w:t>
      </w:r>
      <w:r w:rsidR="0014052D">
        <w:rPr>
          <w:rFonts w:asciiTheme="minorHAnsi" w:hAnsiTheme="minorHAnsi"/>
          <w:sz w:val="22"/>
          <w:szCs w:val="22"/>
        </w:rPr>
        <w:t>ed by</w:t>
      </w:r>
      <w:r w:rsidRPr="005F00EF">
        <w:rPr>
          <w:rFonts w:asciiTheme="minorHAnsi" w:hAnsiTheme="minorHAnsi"/>
          <w:sz w:val="22"/>
          <w:szCs w:val="22"/>
        </w:rPr>
        <w:t xml:space="preserve"> the Global </w:t>
      </w:r>
      <w:r w:rsidR="003F340F" w:rsidRPr="005F00EF">
        <w:rPr>
          <w:rFonts w:asciiTheme="minorHAnsi" w:hAnsiTheme="minorHAnsi"/>
          <w:sz w:val="22"/>
          <w:szCs w:val="22"/>
        </w:rPr>
        <w:t xml:space="preserve">CCCM </w:t>
      </w:r>
      <w:r w:rsidR="00BD4D17">
        <w:rPr>
          <w:rFonts w:asciiTheme="minorHAnsi" w:hAnsiTheme="minorHAnsi"/>
          <w:sz w:val="22"/>
          <w:szCs w:val="22"/>
        </w:rPr>
        <w:t xml:space="preserve">Cluster support </w:t>
      </w:r>
      <w:r w:rsidRPr="005F00EF">
        <w:rPr>
          <w:rFonts w:asciiTheme="minorHAnsi" w:hAnsiTheme="minorHAnsi"/>
          <w:sz w:val="22"/>
          <w:szCs w:val="22"/>
        </w:rPr>
        <w:t xml:space="preserve">team. The </w:t>
      </w:r>
      <w:r w:rsidR="009A374A" w:rsidRPr="005F00EF">
        <w:rPr>
          <w:rFonts w:asciiTheme="minorHAnsi" w:hAnsiTheme="minorHAnsi"/>
          <w:sz w:val="22"/>
          <w:szCs w:val="22"/>
        </w:rPr>
        <w:t xml:space="preserve">SAG </w:t>
      </w:r>
      <w:r w:rsidR="009A180D" w:rsidRPr="005F00EF">
        <w:rPr>
          <w:rFonts w:asciiTheme="minorHAnsi" w:hAnsiTheme="minorHAnsi"/>
          <w:sz w:val="22"/>
          <w:szCs w:val="22"/>
        </w:rPr>
        <w:t xml:space="preserve">is </w:t>
      </w:r>
      <w:r w:rsidR="00323E01">
        <w:rPr>
          <w:rFonts w:asciiTheme="minorHAnsi" w:hAnsiTheme="minorHAnsi"/>
          <w:sz w:val="22"/>
          <w:szCs w:val="22"/>
        </w:rPr>
        <w:t xml:space="preserve">accountable to the Global </w:t>
      </w:r>
      <w:r w:rsidRPr="005F00EF">
        <w:rPr>
          <w:rFonts w:asciiTheme="minorHAnsi" w:hAnsiTheme="minorHAnsi"/>
          <w:sz w:val="22"/>
          <w:szCs w:val="22"/>
        </w:rPr>
        <w:t>CCCM</w:t>
      </w:r>
      <w:r w:rsidR="008B1488" w:rsidRPr="005F00EF">
        <w:rPr>
          <w:rFonts w:asciiTheme="minorHAnsi" w:hAnsiTheme="minorHAnsi"/>
          <w:sz w:val="22"/>
          <w:szCs w:val="22"/>
        </w:rPr>
        <w:t xml:space="preserve"> C</w:t>
      </w:r>
      <w:r w:rsidRPr="005F00EF">
        <w:rPr>
          <w:rFonts w:asciiTheme="minorHAnsi" w:hAnsiTheme="minorHAnsi"/>
          <w:sz w:val="22"/>
          <w:szCs w:val="22"/>
        </w:rPr>
        <w:t>luster</w:t>
      </w:r>
      <w:r w:rsidR="0014052D">
        <w:rPr>
          <w:rFonts w:asciiTheme="minorHAnsi" w:hAnsiTheme="minorHAnsi"/>
          <w:sz w:val="22"/>
          <w:szCs w:val="22"/>
        </w:rPr>
        <w:t xml:space="preserve"> members</w:t>
      </w:r>
      <w:r w:rsidRPr="005F00EF">
        <w:rPr>
          <w:rFonts w:asciiTheme="minorHAnsi" w:hAnsiTheme="minorHAnsi"/>
          <w:sz w:val="22"/>
          <w:szCs w:val="22"/>
        </w:rPr>
        <w:t>.</w:t>
      </w:r>
      <w:r w:rsidR="00323E01">
        <w:rPr>
          <w:rStyle w:val="FootnoteReference"/>
          <w:rFonts w:asciiTheme="minorHAnsi" w:hAnsiTheme="minorHAnsi"/>
          <w:sz w:val="22"/>
          <w:szCs w:val="22"/>
        </w:rPr>
        <w:footnoteReference w:id="1"/>
      </w:r>
      <w:r w:rsidRPr="005F00EF">
        <w:rPr>
          <w:rFonts w:asciiTheme="minorHAnsi" w:hAnsiTheme="minorHAnsi"/>
          <w:sz w:val="22"/>
          <w:szCs w:val="22"/>
        </w:rPr>
        <w:t xml:space="preserve"> </w:t>
      </w:r>
    </w:p>
    <w:p w:rsidR="005F00EF" w:rsidRPr="005F00EF" w:rsidRDefault="005F00EF" w:rsidP="005F00EF">
      <w:pPr>
        <w:pStyle w:val="Default"/>
        <w:rPr>
          <w:rFonts w:asciiTheme="minorHAnsi" w:hAnsiTheme="minorHAnsi"/>
          <w:sz w:val="22"/>
          <w:szCs w:val="22"/>
        </w:rPr>
      </w:pPr>
    </w:p>
    <w:p w:rsidR="001276CD" w:rsidRPr="00046B63" w:rsidRDefault="001276CD" w:rsidP="001276CD">
      <w:pPr>
        <w:rPr>
          <w:b/>
          <w:sz w:val="24"/>
          <w:szCs w:val="24"/>
        </w:rPr>
      </w:pPr>
      <w:r w:rsidRPr="00046B63">
        <w:rPr>
          <w:b/>
          <w:sz w:val="24"/>
          <w:szCs w:val="24"/>
        </w:rPr>
        <w:t>Functions</w:t>
      </w:r>
    </w:p>
    <w:p w:rsidR="001276CD" w:rsidRPr="00CE7B84" w:rsidRDefault="001276CD" w:rsidP="00CB1C27">
      <w:pPr>
        <w:pStyle w:val="ListParagraph"/>
        <w:numPr>
          <w:ilvl w:val="0"/>
          <w:numId w:val="2"/>
        </w:numPr>
        <w:spacing w:line="276" w:lineRule="auto"/>
        <w:ind w:left="357" w:hanging="357"/>
        <w:rPr>
          <w:rFonts w:asciiTheme="minorHAnsi" w:hAnsiTheme="minorHAnsi"/>
          <w:b/>
          <w:sz w:val="22"/>
          <w:szCs w:val="22"/>
        </w:rPr>
      </w:pPr>
      <w:r w:rsidRPr="00CE7B84">
        <w:rPr>
          <w:rFonts w:asciiTheme="minorHAnsi" w:hAnsiTheme="minorHAnsi"/>
          <w:b/>
          <w:sz w:val="22"/>
          <w:szCs w:val="22"/>
        </w:rPr>
        <w:t>Planning and strategy development</w:t>
      </w:r>
    </w:p>
    <w:p w:rsidR="0099567B" w:rsidRPr="00CE7B84" w:rsidRDefault="00ED7EAD" w:rsidP="00403B77">
      <w:pPr>
        <w:pStyle w:val="ListParagraph"/>
        <w:numPr>
          <w:ilvl w:val="0"/>
          <w:numId w:val="1"/>
        </w:numPr>
        <w:spacing w:line="276" w:lineRule="auto"/>
        <w:rPr>
          <w:rFonts w:asciiTheme="minorHAnsi" w:hAnsiTheme="minorHAnsi"/>
          <w:sz w:val="22"/>
          <w:szCs w:val="22"/>
        </w:rPr>
      </w:pPr>
      <w:r>
        <w:rPr>
          <w:rFonts w:asciiTheme="minorHAnsi" w:hAnsiTheme="minorHAnsi"/>
          <w:sz w:val="22"/>
          <w:szCs w:val="22"/>
        </w:rPr>
        <w:t>Participate in the development of the</w:t>
      </w:r>
      <w:r w:rsidR="00112515" w:rsidRPr="00CE7B84">
        <w:rPr>
          <w:rFonts w:asciiTheme="minorHAnsi" w:hAnsiTheme="minorHAnsi"/>
          <w:b/>
          <w:sz w:val="22"/>
          <w:szCs w:val="22"/>
        </w:rPr>
        <w:t xml:space="preserve"> </w:t>
      </w:r>
      <w:r w:rsidR="00155319" w:rsidRPr="00CE7B84">
        <w:rPr>
          <w:rFonts w:asciiTheme="minorHAnsi" w:hAnsiTheme="minorHAnsi"/>
          <w:b/>
          <w:sz w:val="22"/>
          <w:szCs w:val="22"/>
        </w:rPr>
        <w:t>Global CCCM C</w:t>
      </w:r>
      <w:r w:rsidR="001276CD" w:rsidRPr="00CE7B84">
        <w:rPr>
          <w:rFonts w:asciiTheme="minorHAnsi" w:hAnsiTheme="minorHAnsi"/>
          <w:b/>
          <w:sz w:val="22"/>
          <w:szCs w:val="22"/>
        </w:rPr>
        <w:t xml:space="preserve">luster </w:t>
      </w:r>
      <w:r w:rsidR="00155319" w:rsidRPr="00CE7B84">
        <w:rPr>
          <w:rFonts w:asciiTheme="minorHAnsi" w:hAnsiTheme="minorHAnsi"/>
          <w:b/>
          <w:sz w:val="22"/>
          <w:szCs w:val="22"/>
        </w:rPr>
        <w:t>strategy</w:t>
      </w:r>
      <w:r>
        <w:rPr>
          <w:rFonts w:asciiTheme="minorHAnsi" w:hAnsiTheme="minorHAnsi"/>
          <w:b/>
          <w:sz w:val="22"/>
          <w:szCs w:val="22"/>
        </w:rPr>
        <w:t xml:space="preserve"> </w:t>
      </w:r>
      <w:r w:rsidRPr="00ED7EAD">
        <w:rPr>
          <w:rFonts w:asciiTheme="minorHAnsi" w:hAnsiTheme="minorHAnsi"/>
          <w:sz w:val="22"/>
          <w:szCs w:val="22"/>
        </w:rPr>
        <w:t xml:space="preserve">including </w:t>
      </w:r>
      <w:r w:rsidR="0099567B" w:rsidRPr="00CE7B84">
        <w:rPr>
          <w:rFonts w:asciiTheme="minorHAnsi" w:hAnsiTheme="minorHAnsi"/>
          <w:sz w:val="22"/>
          <w:szCs w:val="22"/>
        </w:rPr>
        <w:t xml:space="preserve">an </w:t>
      </w:r>
      <w:r w:rsidR="0099567B" w:rsidRPr="00CE7B84">
        <w:rPr>
          <w:rFonts w:asciiTheme="minorHAnsi" w:hAnsiTheme="minorHAnsi"/>
          <w:b/>
          <w:sz w:val="22"/>
          <w:szCs w:val="22"/>
        </w:rPr>
        <w:t xml:space="preserve">annual </w:t>
      </w:r>
      <w:r w:rsidR="00733014" w:rsidRPr="00CE7B84">
        <w:rPr>
          <w:rFonts w:asciiTheme="minorHAnsi" w:hAnsiTheme="minorHAnsi"/>
          <w:b/>
          <w:sz w:val="22"/>
          <w:szCs w:val="22"/>
        </w:rPr>
        <w:t xml:space="preserve">costed </w:t>
      </w:r>
      <w:r w:rsidR="0099567B" w:rsidRPr="00CE7B84">
        <w:rPr>
          <w:rFonts w:asciiTheme="minorHAnsi" w:hAnsiTheme="minorHAnsi"/>
          <w:b/>
          <w:sz w:val="22"/>
          <w:szCs w:val="22"/>
        </w:rPr>
        <w:t>work plan</w:t>
      </w:r>
      <w:r w:rsidR="00403B77">
        <w:rPr>
          <w:rFonts w:asciiTheme="minorHAnsi" w:hAnsiTheme="minorHAnsi"/>
          <w:b/>
          <w:sz w:val="22"/>
          <w:szCs w:val="22"/>
        </w:rPr>
        <w:t>.</w:t>
      </w:r>
      <w:r w:rsidR="00403B77">
        <w:rPr>
          <w:rFonts w:asciiTheme="minorHAnsi" w:hAnsiTheme="minorHAnsi"/>
          <w:sz w:val="22"/>
          <w:szCs w:val="22"/>
        </w:rPr>
        <w:t xml:space="preserve"> </w:t>
      </w:r>
      <w:r w:rsidR="00E738F4">
        <w:rPr>
          <w:rFonts w:asciiTheme="minorHAnsi" w:hAnsiTheme="minorHAnsi"/>
          <w:sz w:val="22"/>
          <w:szCs w:val="22"/>
        </w:rPr>
        <w:t>Recommend amendment</w:t>
      </w:r>
      <w:r w:rsidR="00403B77">
        <w:rPr>
          <w:rFonts w:asciiTheme="minorHAnsi" w:hAnsiTheme="minorHAnsi"/>
          <w:sz w:val="22"/>
          <w:szCs w:val="22"/>
        </w:rPr>
        <w:t>(s)</w:t>
      </w:r>
      <w:r w:rsidR="00155319" w:rsidRPr="00CE7B84">
        <w:rPr>
          <w:rFonts w:asciiTheme="minorHAnsi" w:hAnsiTheme="minorHAnsi"/>
          <w:sz w:val="22"/>
          <w:szCs w:val="22"/>
        </w:rPr>
        <w:t xml:space="preserve"> to the work plan</w:t>
      </w:r>
      <w:r w:rsidR="0099567B" w:rsidRPr="00CE7B84">
        <w:rPr>
          <w:rFonts w:asciiTheme="minorHAnsi" w:hAnsiTheme="minorHAnsi"/>
          <w:sz w:val="22"/>
          <w:szCs w:val="22"/>
        </w:rPr>
        <w:t xml:space="preserve"> as necessary during the course of the year</w:t>
      </w:r>
      <w:r w:rsidR="00155319" w:rsidRPr="00CE7B84">
        <w:rPr>
          <w:rFonts w:asciiTheme="minorHAnsi" w:hAnsiTheme="minorHAnsi"/>
          <w:sz w:val="22"/>
          <w:szCs w:val="22"/>
        </w:rPr>
        <w:t>.</w:t>
      </w:r>
    </w:p>
    <w:p w:rsidR="001276CD" w:rsidRPr="00881DFC" w:rsidRDefault="00FF3F13" w:rsidP="00CB1C27">
      <w:pPr>
        <w:pStyle w:val="ListParagraph"/>
        <w:numPr>
          <w:ilvl w:val="0"/>
          <w:numId w:val="1"/>
        </w:numPr>
        <w:spacing w:line="276" w:lineRule="auto"/>
        <w:rPr>
          <w:rFonts w:asciiTheme="minorHAnsi" w:hAnsiTheme="minorHAnsi"/>
          <w:sz w:val="22"/>
          <w:szCs w:val="22"/>
        </w:rPr>
      </w:pPr>
      <w:r>
        <w:rPr>
          <w:rFonts w:asciiTheme="minorHAnsi" w:hAnsiTheme="minorHAnsi"/>
          <w:sz w:val="22"/>
          <w:szCs w:val="22"/>
        </w:rPr>
        <w:t>Advise on G</w:t>
      </w:r>
      <w:r w:rsidR="0099567B" w:rsidRPr="00CE7B84">
        <w:rPr>
          <w:rFonts w:asciiTheme="minorHAnsi" w:hAnsiTheme="minorHAnsi"/>
          <w:sz w:val="22"/>
          <w:szCs w:val="22"/>
        </w:rPr>
        <w:t>lobal CCCM</w:t>
      </w:r>
      <w:r>
        <w:rPr>
          <w:rFonts w:asciiTheme="minorHAnsi" w:hAnsiTheme="minorHAnsi"/>
          <w:sz w:val="22"/>
          <w:szCs w:val="22"/>
        </w:rPr>
        <w:t xml:space="preserve"> C</w:t>
      </w:r>
      <w:r w:rsidR="0099567B" w:rsidRPr="00CE7B84">
        <w:rPr>
          <w:rFonts w:asciiTheme="minorHAnsi" w:hAnsiTheme="minorHAnsi"/>
          <w:sz w:val="22"/>
          <w:szCs w:val="22"/>
        </w:rPr>
        <w:t xml:space="preserve">luster </w:t>
      </w:r>
      <w:r w:rsidR="0099567B" w:rsidRPr="00CE7B84">
        <w:rPr>
          <w:rFonts w:asciiTheme="minorHAnsi" w:hAnsiTheme="minorHAnsi"/>
          <w:b/>
          <w:sz w:val="22"/>
          <w:szCs w:val="22"/>
        </w:rPr>
        <w:t>priorities</w:t>
      </w:r>
      <w:r w:rsidR="00155319" w:rsidRPr="00CE7B84">
        <w:rPr>
          <w:rFonts w:asciiTheme="minorHAnsi" w:hAnsiTheme="minorHAnsi"/>
          <w:b/>
          <w:sz w:val="22"/>
          <w:szCs w:val="22"/>
        </w:rPr>
        <w:t>.</w:t>
      </w:r>
    </w:p>
    <w:p w:rsidR="00953BB2" w:rsidRDefault="00953BB2" w:rsidP="00CB1C27">
      <w:pPr>
        <w:pStyle w:val="ListParagraph"/>
        <w:numPr>
          <w:ilvl w:val="0"/>
          <w:numId w:val="1"/>
        </w:numPr>
        <w:spacing w:line="276" w:lineRule="auto"/>
        <w:rPr>
          <w:rFonts w:asciiTheme="minorHAnsi" w:hAnsiTheme="minorHAnsi"/>
          <w:sz w:val="22"/>
          <w:szCs w:val="22"/>
        </w:rPr>
      </w:pPr>
      <w:r w:rsidRPr="00881DFC">
        <w:rPr>
          <w:rFonts w:asciiTheme="minorHAnsi" w:hAnsiTheme="minorHAnsi"/>
          <w:sz w:val="22"/>
          <w:szCs w:val="22"/>
        </w:rPr>
        <w:t>Collaborate</w:t>
      </w:r>
      <w:r>
        <w:rPr>
          <w:rFonts w:asciiTheme="minorHAnsi" w:hAnsiTheme="minorHAnsi"/>
          <w:sz w:val="22"/>
          <w:szCs w:val="22"/>
        </w:rPr>
        <w:t xml:space="preserve"> with the Global Cluster team to define the objectives, content and specific outcomes of the Annual Retreat meeting.</w:t>
      </w:r>
    </w:p>
    <w:p w:rsidR="00953BB2" w:rsidRPr="00953BB2" w:rsidRDefault="00953BB2" w:rsidP="00CB1C27">
      <w:pPr>
        <w:pStyle w:val="ListParagraph"/>
        <w:numPr>
          <w:ilvl w:val="0"/>
          <w:numId w:val="1"/>
        </w:numPr>
        <w:spacing w:line="276" w:lineRule="auto"/>
        <w:rPr>
          <w:rFonts w:asciiTheme="minorHAnsi" w:hAnsiTheme="minorHAnsi"/>
          <w:sz w:val="22"/>
          <w:szCs w:val="22"/>
        </w:rPr>
      </w:pPr>
      <w:r>
        <w:rPr>
          <w:rFonts w:asciiTheme="minorHAnsi" w:hAnsiTheme="minorHAnsi"/>
          <w:sz w:val="22"/>
          <w:szCs w:val="22"/>
        </w:rPr>
        <w:t>Promote and provide input for inter-cluster initiatives.</w:t>
      </w:r>
    </w:p>
    <w:p w:rsidR="001276CD" w:rsidRPr="00CE7B84" w:rsidRDefault="001276CD" w:rsidP="00CB1C27">
      <w:pPr>
        <w:pStyle w:val="ListParagraph"/>
        <w:spacing w:line="276" w:lineRule="auto"/>
        <w:rPr>
          <w:rFonts w:asciiTheme="minorHAnsi" w:hAnsiTheme="minorHAnsi"/>
          <w:sz w:val="22"/>
          <w:szCs w:val="22"/>
        </w:rPr>
      </w:pPr>
    </w:p>
    <w:p w:rsidR="001276CD" w:rsidRPr="00CE7B84" w:rsidRDefault="0099567B" w:rsidP="00CB1C27">
      <w:pPr>
        <w:pStyle w:val="ListParagraph"/>
        <w:numPr>
          <w:ilvl w:val="0"/>
          <w:numId w:val="2"/>
        </w:numPr>
        <w:spacing w:line="276" w:lineRule="auto"/>
        <w:ind w:left="357" w:hanging="357"/>
        <w:rPr>
          <w:rFonts w:asciiTheme="minorHAnsi" w:hAnsiTheme="minorHAnsi"/>
          <w:b/>
          <w:sz w:val="22"/>
          <w:szCs w:val="22"/>
        </w:rPr>
      </w:pPr>
      <w:r w:rsidRPr="00CE7B84">
        <w:rPr>
          <w:rFonts w:asciiTheme="minorHAnsi" w:hAnsiTheme="minorHAnsi"/>
          <w:b/>
          <w:sz w:val="22"/>
          <w:szCs w:val="22"/>
        </w:rPr>
        <w:t>Supporting cluster</w:t>
      </w:r>
      <w:r w:rsidR="001276CD" w:rsidRPr="00CE7B84">
        <w:rPr>
          <w:rFonts w:asciiTheme="minorHAnsi" w:hAnsiTheme="minorHAnsi"/>
          <w:b/>
          <w:sz w:val="22"/>
          <w:szCs w:val="22"/>
        </w:rPr>
        <w:t xml:space="preserve"> service delivery</w:t>
      </w:r>
    </w:p>
    <w:p w:rsidR="001276CD" w:rsidRPr="00CE7B84" w:rsidRDefault="00403B77" w:rsidP="00CB1C27">
      <w:pPr>
        <w:pStyle w:val="ListParagraph"/>
        <w:numPr>
          <w:ilvl w:val="0"/>
          <w:numId w:val="1"/>
        </w:numPr>
        <w:spacing w:line="276" w:lineRule="auto"/>
        <w:rPr>
          <w:rFonts w:asciiTheme="minorHAnsi" w:hAnsiTheme="minorHAnsi"/>
          <w:sz w:val="22"/>
          <w:szCs w:val="22"/>
        </w:rPr>
      </w:pPr>
      <w:r>
        <w:rPr>
          <w:rFonts w:asciiTheme="minorHAnsi" w:hAnsiTheme="minorHAnsi"/>
          <w:sz w:val="22"/>
          <w:szCs w:val="22"/>
        </w:rPr>
        <w:t>Recommend the e</w:t>
      </w:r>
      <w:r w:rsidRPr="00CE7B84">
        <w:rPr>
          <w:rFonts w:asciiTheme="minorHAnsi" w:hAnsiTheme="minorHAnsi"/>
          <w:sz w:val="22"/>
          <w:szCs w:val="22"/>
        </w:rPr>
        <w:t>stablish</w:t>
      </w:r>
      <w:r>
        <w:rPr>
          <w:rFonts w:asciiTheme="minorHAnsi" w:hAnsiTheme="minorHAnsi"/>
          <w:sz w:val="22"/>
          <w:szCs w:val="22"/>
        </w:rPr>
        <w:t>ment</w:t>
      </w:r>
      <w:r w:rsidR="001276CD" w:rsidRPr="00CE7B84">
        <w:rPr>
          <w:rFonts w:asciiTheme="minorHAnsi" w:hAnsiTheme="minorHAnsi"/>
          <w:sz w:val="22"/>
          <w:szCs w:val="22"/>
        </w:rPr>
        <w:t xml:space="preserve"> and clos</w:t>
      </w:r>
      <w:r>
        <w:rPr>
          <w:rFonts w:asciiTheme="minorHAnsi" w:hAnsiTheme="minorHAnsi"/>
          <w:sz w:val="22"/>
          <w:szCs w:val="22"/>
        </w:rPr>
        <w:t>ur</w:t>
      </w:r>
      <w:r w:rsidR="001276CD" w:rsidRPr="00CE7B84">
        <w:rPr>
          <w:rFonts w:asciiTheme="minorHAnsi" w:hAnsiTheme="minorHAnsi"/>
          <w:sz w:val="22"/>
          <w:szCs w:val="22"/>
        </w:rPr>
        <w:t>e</w:t>
      </w:r>
      <w:r>
        <w:rPr>
          <w:rFonts w:asciiTheme="minorHAnsi" w:hAnsiTheme="minorHAnsi"/>
          <w:sz w:val="22"/>
          <w:szCs w:val="22"/>
        </w:rPr>
        <w:t xml:space="preserve"> of</w:t>
      </w:r>
      <w:r w:rsidR="001276CD" w:rsidRPr="00CE7B84">
        <w:rPr>
          <w:rFonts w:asciiTheme="minorHAnsi" w:hAnsiTheme="minorHAnsi"/>
          <w:sz w:val="22"/>
          <w:szCs w:val="22"/>
        </w:rPr>
        <w:t xml:space="preserve"> </w:t>
      </w:r>
      <w:r w:rsidR="0099567B" w:rsidRPr="00CE7B84">
        <w:rPr>
          <w:rFonts w:asciiTheme="minorHAnsi" w:hAnsiTheme="minorHAnsi"/>
          <w:b/>
          <w:sz w:val="22"/>
          <w:szCs w:val="22"/>
        </w:rPr>
        <w:t xml:space="preserve">Thematic </w:t>
      </w:r>
      <w:r w:rsidR="001276CD" w:rsidRPr="00CE7B84">
        <w:rPr>
          <w:rFonts w:asciiTheme="minorHAnsi" w:hAnsiTheme="minorHAnsi"/>
          <w:b/>
          <w:sz w:val="22"/>
          <w:szCs w:val="22"/>
        </w:rPr>
        <w:t>Working Groups</w:t>
      </w:r>
      <w:r w:rsidR="001276CD" w:rsidRPr="00CE7B84">
        <w:rPr>
          <w:rFonts w:asciiTheme="minorHAnsi" w:hAnsiTheme="minorHAnsi"/>
          <w:sz w:val="22"/>
          <w:szCs w:val="22"/>
        </w:rPr>
        <w:t xml:space="preserve"> according to identified priorities.</w:t>
      </w:r>
    </w:p>
    <w:p w:rsidR="00ED5B17" w:rsidRDefault="001276CD" w:rsidP="00CB1C27">
      <w:pPr>
        <w:pStyle w:val="ListParagraph"/>
        <w:numPr>
          <w:ilvl w:val="0"/>
          <w:numId w:val="1"/>
        </w:numPr>
        <w:spacing w:line="276" w:lineRule="auto"/>
        <w:rPr>
          <w:rFonts w:asciiTheme="minorHAnsi" w:hAnsiTheme="minorHAnsi"/>
          <w:sz w:val="22"/>
          <w:szCs w:val="22"/>
        </w:rPr>
      </w:pPr>
      <w:r w:rsidRPr="00F7729E">
        <w:rPr>
          <w:rFonts w:asciiTheme="minorHAnsi" w:hAnsiTheme="minorHAnsi"/>
          <w:b/>
          <w:sz w:val="22"/>
          <w:szCs w:val="22"/>
        </w:rPr>
        <w:t>Advise</w:t>
      </w:r>
      <w:r w:rsidRPr="00F7729E">
        <w:rPr>
          <w:rFonts w:asciiTheme="minorHAnsi" w:hAnsiTheme="minorHAnsi"/>
          <w:sz w:val="22"/>
          <w:szCs w:val="22"/>
        </w:rPr>
        <w:t xml:space="preserve"> and </w:t>
      </w:r>
      <w:r w:rsidR="0099567B" w:rsidRPr="00F7729E">
        <w:rPr>
          <w:rFonts w:asciiTheme="minorHAnsi" w:hAnsiTheme="minorHAnsi"/>
          <w:sz w:val="22"/>
          <w:szCs w:val="22"/>
        </w:rPr>
        <w:t>support</w:t>
      </w:r>
      <w:r w:rsidR="0099567B" w:rsidRPr="00F7729E">
        <w:rPr>
          <w:rFonts w:asciiTheme="minorHAnsi" w:hAnsiTheme="minorHAnsi"/>
          <w:b/>
          <w:sz w:val="22"/>
          <w:szCs w:val="22"/>
        </w:rPr>
        <w:t xml:space="preserve"> </w:t>
      </w:r>
      <w:r w:rsidR="0099567B" w:rsidRPr="00F7729E">
        <w:rPr>
          <w:rFonts w:asciiTheme="minorHAnsi" w:hAnsiTheme="minorHAnsi"/>
          <w:sz w:val="22"/>
          <w:szCs w:val="22"/>
        </w:rPr>
        <w:t>the</w:t>
      </w:r>
      <w:r w:rsidR="007407AE" w:rsidRPr="00F7729E">
        <w:rPr>
          <w:rFonts w:asciiTheme="minorHAnsi" w:hAnsiTheme="minorHAnsi"/>
          <w:sz w:val="22"/>
          <w:szCs w:val="22"/>
        </w:rPr>
        <w:t xml:space="preserve"> Global C</w:t>
      </w:r>
      <w:r w:rsidR="0099567B" w:rsidRPr="00F7729E">
        <w:rPr>
          <w:rFonts w:asciiTheme="minorHAnsi" w:hAnsiTheme="minorHAnsi"/>
          <w:sz w:val="22"/>
          <w:szCs w:val="22"/>
        </w:rPr>
        <w:t>luster</w:t>
      </w:r>
      <w:r w:rsidR="007407AE" w:rsidRPr="00F7729E">
        <w:rPr>
          <w:rFonts w:asciiTheme="minorHAnsi" w:hAnsiTheme="minorHAnsi"/>
          <w:sz w:val="22"/>
          <w:szCs w:val="22"/>
        </w:rPr>
        <w:t xml:space="preserve"> </w:t>
      </w:r>
      <w:r w:rsidR="00505BF3" w:rsidRPr="00F7729E">
        <w:rPr>
          <w:rFonts w:asciiTheme="minorHAnsi" w:hAnsiTheme="minorHAnsi"/>
          <w:sz w:val="22"/>
          <w:szCs w:val="22"/>
        </w:rPr>
        <w:t>Coordinators</w:t>
      </w:r>
      <w:r w:rsidR="00505BF3" w:rsidRPr="00F7729E">
        <w:rPr>
          <w:rFonts w:asciiTheme="minorHAnsi" w:hAnsiTheme="minorHAnsi"/>
          <w:b/>
          <w:sz w:val="22"/>
          <w:szCs w:val="22"/>
        </w:rPr>
        <w:t xml:space="preserve"> </w:t>
      </w:r>
      <w:r w:rsidR="00505BF3" w:rsidRPr="00F7729E">
        <w:rPr>
          <w:rFonts w:asciiTheme="minorHAnsi" w:hAnsiTheme="minorHAnsi"/>
          <w:sz w:val="22"/>
          <w:szCs w:val="22"/>
        </w:rPr>
        <w:t xml:space="preserve">and their Support Team </w:t>
      </w:r>
      <w:r w:rsidRPr="00F7729E">
        <w:rPr>
          <w:rFonts w:asciiTheme="minorHAnsi" w:hAnsiTheme="minorHAnsi"/>
          <w:b/>
          <w:sz w:val="22"/>
          <w:szCs w:val="22"/>
        </w:rPr>
        <w:t xml:space="preserve">on </w:t>
      </w:r>
      <w:r w:rsidR="00403B77" w:rsidRPr="00F7729E">
        <w:rPr>
          <w:rFonts w:asciiTheme="minorHAnsi" w:hAnsiTheme="minorHAnsi"/>
          <w:b/>
          <w:sz w:val="22"/>
          <w:szCs w:val="22"/>
        </w:rPr>
        <w:t>thematic</w:t>
      </w:r>
      <w:r w:rsidR="00D74362" w:rsidRPr="00F7729E">
        <w:rPr>
          <w:rFonts w:asciiTheme="minorHAnsi" w:hAnsiTheme="minorHAnsi"/>
          <w:b/>
          <w:sz w:val="22"/>
          <w:szCs w:val="22"/>
        </w:rPr>
        <w:t xml:space="preserve"> </w:t>
      </w:r>
      <w:r w:rsidRPr="00F7729E">
        <w:rPr>
          <w:rFonts w:asciiTheme="minorHAnsi" w:hAnsiTheme="minorHAnsi"/>
          <w:b/>
          <w:sz w:val="22"/>
          <w:szCs w:val="22"/>
        </w:rPr>
        <w:t>issues</w:t>
      </w:r>
      <w:r w:rsidRPr="00F7729E">
        <w:rPr>
          <w:rFonts w:asciiTheme="minorHAnsi" w:hAnsiTheme="minorHAnsi"/>
          <w:sz w:val="22"/>
          <w:szCs w:val="22"/>
        </w:rPr>
        <w:t xml:space="preserve"> </w:t>
      </w:r>
    </w:p>
    <w:p w:rsidR="00F7729E" w:rsidRPr="00F7729E" w:rsidRDefault="00F7729E" w:rsidP="00F7729E">
      <w:pPr>
        <w:pStyle w:val="ListParagraph"/>
        <w:spacing w:line="276" w:lineRule="auto"/>
        <w:rPr>
          <w:rFonts w:asciiTheme="minorHAnsi" w:hAnsiTheme="minorHAnsi"/>
          <w:sz w:val="22"/>
          <w:szCs w:val="22"/>
        </w:rPr>
      </w:pPr>
    </w:p>
    <w:p w:rsidR="001276CD" w:rsidRPr="00CE7B84" w:rsidRDefault="001276CD" w:rsidP="00CB1C27">
      <w:pPr>
        <w:pStyle w:val="ListParagraph"/>
        <w:numPr>
          <w:ilvl w:val="0"/>
          <w:numId w:val="2"/>
        </w:numPr>
        <w:spacing w:line="276" w:lineRule="auto"/>
        <w:ind w:left="357" w:hanging="357"/>
        <w:rPr>
          <w:rFonts w:asciiTheme="minorHAnsi" w:hAnsiTheme="minorHAnsi"/>
          <w:b/>
          <w:sz w:val="22"/>
          <w:szCs w:val="22"/>
        </w:rPr>
      </w:pPr>
      <w:r w:rsidRPr="00CE7B84">
        <w:rPr>
          <w:rFonts w:asciiTheme="minorHAnsi" w:hAnsiTheme="minorHAnsi"/>
          <w:b/>
          <w:sz w:val="22"/>
          <w:szCs w:val="22"/>
        </w:rPr>
        <w:t>Advocacy</w:t>
      </w:r>
    </w:p>
    <w:p w:rsidR="001276CD" w:rsidRDefault="00D74362" w:rsidP="00CB1C27">
      <w:pPr>
        <w:pStyle w:val="ListParagraph"/>
        <w:numPr>
          <w:ilvl w:val="0"/>
          <w:numId w:val="1"/>
        </w:numPr>
        <w:spacing w:line="276" w:lineRule="auto"/>
        <w:rPr>
          <w:rFonts w:asciiTheme="minorHAnsi" w:hAnsiTheme="minorHAnsi"/>
          <w:sz w:val="22"/>
          <w:szCs w:val="22"/>
        </w:rPr>
      </w:pPr>
      <w:r>
        <w:rPr>
          <w:rFonts w:asciiTheme="minorHAnsi" w:hAnsiTheme="minorHAnsi"/>
          <w:sz w:val="22"/>
          <w:szCs w:val="22"/>
        </w:rPr>
        <w:t xml:space="preserve">Actively participate in the </w:t>
      </w:r>
      <w:r w:rsidRPr="00AC47AB">
        <w:rPr>
          <w:rFonts w:asciiTheme="minorHAnsi" w:hAnsiTheme="minorHAnsi"/>
          <w:b/>
          <w:sz w:val="22"/>
          <w:szCs w:val="22"/>
        </w:rPr>
        <w:t>development of</w:t>
      </w:r>
      <w:r w:rsidR="004A2F83" w:rsidRPr="00AC47AB">
        <w:rPr>
          <w:rFonts w:asciiTheme="minorHAnsi" w:hAnsiTheme="minorHAnsi"/>
          <w:b/>
          <w:sz w:val="22"/>
          <w:szCs w:val="22"/>
        </w:rPr>
        <w:t xml:space="preserve"> key</w:t>
      </w:r>
      <w:r w:rsidR="001276CD" w:rsidRPr="00AC47AB">
        <w:rPr>
          <w:rFonts w:asciiTheme="minorHAnsi" w:hAnsiTheme="minorHAnsi"/>
          <w:b/>
          <w:sz w:val="22"/>
          <w:szCs w:val="22"/>
        </w:rPr>
        <w:t xml:space="preserve"> advocacy</w:t>
      </w:r>
      <w:r w:rsidR="001276CD" w:rsidRPr="00CE7B84">
        <w:rPr>
          <w:rFonts w:asciiTheme="minorHAnsi" w:hAnsiTheme="minorHAnsi"/>
          <w:b/>
          <w:sz w:val="22"/>
          <w:szCs w:val="22"/>
        </w:rPr>
        <w:t xml:space="preserve"> strategies, position statements and papers</w:t>
      </w:r>
      <w:r w:rsidR="001276CD" w:rsidRPr="00CE7B84">
        <w:rPr>
          <w:rFonts w:asciiTheme="minorHAnsi" w:hAnsiTheme="minorHAnsi"/>
          <w:sz w:val="22"/>
          <w:szCs w:val="22"/>
        </w:rPr>
        <w:t xml:space="preserve"> on global issues as required.</w:t>
      </w:r>
    </w:p>
    <w:p w:rsidR="002C4DED" w:rsidRPr="00CE7B84" w:rsidRDefault="002C4DED" w:rsidP="00CB1C27">
      <w:pPr>
        <w:pStyle w:val="ListParagraph"/>
        <w:numPr>
          <w:ilvl w:val="0"/>
          <w:numId w:val="1"/>
        </w:numPr>
        <w:spacing w:line="276" w:lineRule="auto"/>
        <w:rPr>
          <w:rFonts w:asciiTheme="minorHAnsi" w:hAnsiTheme="minorHAnsi"/>
          <w:sz w:val="22"/>
          <w:szCs w:val="22"/>
        </w:rPr>
      </w:pPr>
      <w:r w:rsidRPr="002C4DED">
        <w:rPr>
          <w:rFonts w:asciiTheme="minorHAnsi" w:hAnsiTheme="minorHAnsi"/>
          <w:sz w:val="22"/>
          <w:szCs w:val="22"/>
        </w:rPr>
        <w:lastRenderedPageBreak/>
        <w:t xml:space="preserve">Assist the Global CCCM Cluster in </w:t>
      </w:r>
      <w:r w:rsidRPr="002C4DED">
        <w:rPr>
          <w:rFonts w:asciiTheme="minorHAnsi" w:hAnsiTheme="minorHAnsi"/>
          <w:b/>
          <w:sz w:val="22"/>
          <w:szCs w:val="22"/>
        </w:rPr>
        <w:t>mobilizing resources</w:t>
      </w:r>
      <w:r w:rsidRPr="002C4DED">
        <w:rPr>
          <w:rFonts w:asciiTheme="minorHAnsi" w:hAnsiTheme="minorHAnsi"/>
          <w:sz w:val="22"/>
          <w:szCs w:val="22"/>
        </w:rPr>
        <w:t>, including through contributions from cluster partners</w:t>
      </w:r>
      <w:r>
        <w:rPr>
          <w:rFonts w:asciiTheme="minorHAnsi" w:hAnsiTheme="minorHAnsi"/>
          <w:sz w:val="22"/>
          <w:szCs w:val="22"/>
        </w:rPr>
        <w:t>.</w:t>
      </w:r>
    </w:p>
    <w:p w:rsidR="00E66DE0" w:rsidRPr="00CE7B84" w:rsidRDefault="00E66DE0" w:rsidP="00CB1C27">
      <w:pPr>
        <w:pStyle w:val="ListParagraph"/>
        <w:spacing w:line="276" w:lineRule="auto"/>
        <w:rPr>
          <w:rFonts w:asciiTheme="minorHAnsi" w:hAnsiTheme="minorHAnsi"/>
          <w:sz w:val="22"/>
          <w:szCs w:val="22"/>
        </w:rPr>
      </w:pPr>
    </w:p>
    <w:p w:rsidR="001276CD" w:rsidRPr="00CE7B84" w:rsidRDefault="001276CD" w:rsidP="00CB1C27">
      <w:pPr>
        <w:pStyle w:val="ListParagraph"/>
        <w:numPr>
          <w:ilvl w:val="0"/>
          <w:numId w:val="2"/>
        </w:numPr>
        <w:spacing w:line="276" w:lineRule="auto"/>
        <w:ind w:left="357" w:hanging="357"/>
        <w:rPr>
          <w:rFonts w:asciiTheme="minorHAnsi" w:hAnsiTheme="minorHAnsi"/>
          <w:b/>
          <w:sz w:val="22"/>
          <w:szCs w:val="22"/>
        </w:rPr>
      </w:pPr>
      <w:r w:rsidRPr="00CE7B84">
        <w:rPr>
          <w:rFonts w:asciiTheme="minorHAnsi" w:hAnsiTheme="minorHAnsi"/>
          <w:b/>
          <w:sz w:val="22"/>
          <w:szCs w:val="22"/>
        </w:rPr>
        <w:t>Monitoring and reporting</w:t>
      </w:r>
    </w:p>
    <w:p w:rsidR="001276CD" w:rsidRDefault="00BD4D17" w:rsidP="00CB1C27">
      <w:pPr>
        <w:pStyle w:val="ListParagraph"/>
        <w:numPr>
          <w:ilvl w:val="0"/>
          <w:numId w:val="1"/>
        </w:numPr>
        <w:spacing w:line="276" w:lineRule="auto"/>
        <w:rPr>
          <w:rFonts w:asciiTheme="minorHAnsi" w:hAnsiTheme="minorHAnsi"/>
          <w:sz w:val="22"/>
          <w:szCs w:val="22"/>
        </w:rPr>
      </w:pPr>
      <w:r w:rsidRPr="00BD4D17">
        <w:rPr>
          <w:rFonts w:asciiTheme="minorHAnsi" w:hAnsiTheme="minorHAnsi"/>
          <w:sz w:val="22"/>
          <w:szCs w:val="22"/>
        </w:rPr>
        <w:t xml:space="preserve">Support </w:t>
      </w:r>
      <w:r w:rsidR="001276CD" w:rsidRPr="00BD4D17">
        <w:rPr>
          <w:rFonts w:asciiTheme="minorHAnsi" w:hAnsiTheme="minorHAnsi"/>
          <w:sz w:val="22"/>
          <w:szCs w:val="22"/>
        </w:rPr>
        <w:t xml:space="preserve">the </w:t>
      </w:r>
      <w:r w:rsidR="003E03F8">
        <w:rPr>
          <w:rFonts w:asciiTheme="minorHAnsi" w:hAnsiTheme="minorHAnsi"/>
          <w:sz w:val="22"/>
          <w:szCs w:val="22"/>
        </w:rPr>
        <w:t>Global Cluster C</w:t>
      </w:r>
      <w:r w:rsidRPr="00BD4D17">
        <w:rPr>
          <w:rFonts w:asciiTheme="minorHAnsi" w:hAnsiTheme="minorHAnsi"/>
          <w:sz w:val="22"/>
          <w:szCs w:val="22"/>
        </w:rPr>
        <w:t>oordinators</w:t>
      </w:r>
      <w:r w:rsidR="00D74362" w:rsidRPr="00BD4D17">
        <w:rPr>
          <w:rFonts w:asciiTheme="minorHAnsi" w:hAnsiTheme="minorHAnsi"/>
          <w:sz w:val="22"/>
          <w:szCs w:val="22"/>
        </w:rPr>
        <w:t xml:space="preserve"> and </w:t>
      </w:r>
      <w:r w:rsidR="003E03F8">
        <w:rPr>
          <w:rFonts w:asciiTheme="minorHAnsi" w:hAnsiTheme="minorHAnsi"/>
          <w:sz w:val="22"/>
          <w:szCs w:val="22"/>
        </w:rPr>
        <w:t xml:space="preserve">cluster </w:t>
      </w:r>
      <w:r w:rsidRPr="00BD4D17">
        <w:rPr>
          <w:rFonts w:asciiTheme="minorHAnsi" w:hAnsiTheme="minorHAnsi"/>
          <w:sz w:val="22"/>
          <w:szCs w:val="22"/>
        </w:rPr>
        <w:t>support team</w:t>
      </w:r>
      <w:r w:rsidR="00D74362" w:rsidRPr="00BD4D17">
        <w:rPr>
          <w:rFonts w:asciiTheme="minorHAnsi" w:hAnsiTheme="minorHAnsi"/>
          <w:sz w:val="22"/>
          <w:szCs w:val="22"/>
        </w:rPr>
        <w:t xml:space="preserve"> </w:t>
      </w:r>
      <w:r w:rsidRPr="00BD4D17">
        <w:rPr>
          <w:rFonts w:asciiTheme="minorHAnsi" w:hAnsiTheme="minorHAnsi"/>
          <w:sz w:val="22"/>
          <w:szCs w:val="22"/>
        </w:rPr>
        <w:t xml:space="preserve">to </w:t>
      </w:r>
      <w:r w:rsidRPr="00BD4D17">
        <w:rPr>
          <w:rFonts w:asciiTheme="minorHAnsi" w:hAnsiTheme="minorHAnsi"/>
          <w:b/>
          <w:sz w:val="22"/>
          <w:szCs w:val="22"/>
        </w:rPr>
        <w:t>monitor implementation of</w:t>
      </w:r>
      <w:r w:rsidR="00D74362" w:rsidRPr="00BD4D17">
        <w:rPr>
          <w:rFonts w:asciiTheme="minorHAnsi" w:hAnsiTheme="minorHAnsi"/>
          <w:b/>
          <w:sz w:val="22"/>
          <w:szCs w:val="22"/>
        </w:rPr>
        <w:t xml:space="preserve"> the Global CCCM cluster</w:t>
      </w:r>
      <w:r w:rsidR="00DE7691" w:rsidRPr="00BD4D17">
        <w:rPr>
          <w:rFonts w:asciiTheme="minorHAnsi" w:hAnsiTheme="minorHAnsi"/>
          <w:b/>
          <w:sz w:val="22"/>
          <w:szCs w:val="22"/>
        </w:rPr>
        <w:t xml:space="preserve"> strategy</w:t>
      </w:r>
      <w:r w:rsidR="001276CD" w:rsidRPr="00BD4D17">
        <w:rPr>
          <w:rFonts w:asciiTheme="minorHAnsi" w:hAnsiTheme="minorHAnsi"/>
          <w:b/>
          <w:sz w:val="22"/>
          <w:szCs w:val="22"/>
        </w:rPr>
        <w:t>.</w:t>
      </w:r>
    </w:p>
    <w:p w:rsidR="00ED7E84" w:rsidRDefault="00182F90" w:rsidP="00CB1C27">
      <w:pPr>
        <w:pStyle w:val="ListParagraph"/>
        <w:numPr>
          <w:ilvl w:val="0"/>
          <w:numId w:val="1"/>
        </w:numPr>
        <w:spacing w:line="276" w:lineRule="auto"/>
        <w:rPr>
          <w:rFonts w:asciiTheme="minorHAnsi" w:hAnsiTheme="minorHAnsi"/>
          <w:sz w:val="22"/>
          <w:szCs w:val="22"/>
        </w:rPr>
      </w:pPr>
      <w:r>
        <w:rPr>
          <w:rFonts w:asciiTheme="minorHAnsi" w:hAnsiTheme="minorHAnsi"/>
          <w:sz w:val="22"/>
          <w:szCs w:val="22"/>
        </w:rPr>
        <w:t xml:space="preserve">Receive </w:t>
      </w:r>
      <w:r w:rsidR="00DE7691">
        <w:rPr>
          <w:rFonts w:asciiTheme="minorHAnsi" w:hAnsiTheme="minorHAnsi"/>
          <w:sz w:val="22"/>
          <w:szCs w:val="22"/>
        </w:rPr>
        <w:t xml:space="preserve">and </w:t>
      </w:r>
      <w:r w:rsidR="00DE7691" w:rsidRPr="00BD4D17">
        <w:rPr>
          <w:rFonts w:asciiTheme="minorHAnsi" w:hAnsiTheme="minorHAnsi"/>
          <w:b/>
          <w:sz w:val="22"/>
          <w:szCs w:val="22"/>
        </w:rPr>
        <w:t xml:space="preserve">share information </w:t>
      </w:r>
      <w:r w:rsidRPr="00BD4D17">
        <w:rPr>
          <w:rFonts w:asciiTheme="minorHAnsi" w:hAnsiTheme="minorHAnsi"/>
          <w:b/>
          <w:sz w:val="22"/>
          <w:szCs w:val="22"/>
        </w:rPr>
        <w:t>on project</w:t>
      </w:r>
      <w:r w:rsidR="00DE7691" w:rsidRPr="00BD4D17">
        <w:rPr>
          <w:rFonts w:asciiTheme="minorHAnsi" w:hAnsiTheme="minorHAnsi"/>
          <w:b/>
          <w:sz w:val="22"/>
          <w:szCs w:val="22"/>
        </w:rPr>
        <w:t>s</w:t>
      </w:r>
      <w:r w:rsidRPr="00BD4D17">
        <w:rPr>
          <w:rFonts w:asciiTheme="minorHAnsi" w:hAnsiTheme="minorHAnsi"/>
          <w:b/>
          <w:sz w:val="22"/>
          <w:szCs w:val="22"/>
        </w:rPr>
        <w:t xml:space="preserve"> implemented by CCCM partners</w:t>
      </w:r>
      <w:r>
        <w:rPr>
          <w:rFonts w:asciiTheme="minorHAnsi" w:hAnsiTheme="minorHAnsi"/>
          <w:sz w:val="22"/>
          <w:szCs w:val="22"/>
        </w:rPr>
        <w:t xml:space="preserve"> </w:t>
      </w:r>
      <w:r w:rsidR="00DE7691">
        <w:rPr>
          <w:rFonts w:asciiTheme="minorHAnsi" w:hAnsiTheme="minorHAnsi"/>
          <w:sz w:val="22"/>
          <w:szCs w:val="22"/>
        </w:rPr>
        <w:t xml:space="preserve">with a focus on projects piloted at Global level and/or with regional outreach. </w:t>
      </w:r>
    </w:p>
    <w:p w:rsidR="00483474" w:rsidRPr="00CE7B84" w:rsidRDefault="00953BB2" w:rsidP="00CB1C27">
      <w:pPr>
        <w:pStyle w:val="ListParagraph"/>
        <w:numPr>
          <w:ilvl w:val="0"/>
          <w:numId w:val="1"/>
        </w:numPr>
        <w:spacing w:line="276" w:lineRule="auto"/>
        <w:rPr>
          <w:rFonts w:asciiTheme="minorHAnsi" w:hAnsiTheme="minorHAnsi"/>
          <w:sz w:val="22"/>
          <w:szCs w:val="22"/>
        </w:rPr>
      </w:pPr>
      <w:r>
        <w:rPr>
          <w:rFonts w:asciiTheme="minorHAnsi" w:hAnsiTheme="minorHAnsi"/>
          <w:sz w:val="22"/>
          <w:szCs w:val="22"/>
        </w:rPr>
        <w:t xml:space="preserve">Receive and </w:t>
      </w:r>
      <w:r w:rsidRPr="00BD4D17">
        <w:rPr>
          <w:rFonts w:asciiTheme="minorHAnsi" w:hAnsiTheme="minorHAnsi"/>
          <w:b/>
          <w:sz w:val="22"/>
          <w:szCs w:val="22"/>
        </w:rPr>
        <w:t>r</w:t>
      </w:r>
      <w:r w:rsidR="00483474" w:rsidRPr="00BD4D17">
        <w:rPr>
          <w:rFonts w:asciiTheme="minorHAnsi" w:hAnsiTheme="minorHAnsi"/>
          <w:b/>
          <w:sz w:val="22"/>
          <w:szCs w:val="22"/>
        </w:rPr>
        <w:t xml:space="preserve">eview </w:t>
      </w:r>
      <w:r w:rsidR="00BD4D17" w:rsidRPr="00BD4D17">
        <w:rPr>
          <w:rFonts w:asciiTheme="minorHAnsi" w:hAnsiTheme="minorHAnsi"/>
          <w:b/>
          <w:sz w:val="22"/>
          <w:szCs w:val="22"/>
        </w:rPr>
        <w:t xml:space="preserve">RRT </w:t>
      </w:r>
      <w:r w:rsidRPr="00BD4D17">
        <w:rPr>
          <w:rFonts w:asciiTheme="minorHAnsi" w:hAnsiTheme="minorHAnsi"/>
          <w:b/>
          <w:sz w:val="22"/>
          <w:szCs w:val="22"/>
        </w:rPr>
        <w:t>deployment</w:t>
      </w:r>
      <w:r>
        <w:rPr>
          <w:rFonts w:asciiTheme="minorHAnsi" w:hAnsiTheme="minorHAnsi"/>
          <w:sz w:val="22"/>
          <w:szCs w:val="22"/>
        </w:rPr>
        <w:t xml:space="preserve"> and </w:t>
      </w:r>
      <w:r w:rsidR="00BD4D17">
        <w:rPr>
          <w:rFonts w:asciiTheme="minorHAnsi" w:hAnsiTheme="minorHAnsi"/>
          <w:sz w:val="22"/>
          <w:szCs w:val="22"/>
        </w:rPr>
        <w:t>RRT</w:t>
      </w:r>
      <w:r w:rsidR="00483474">
        <w:rPr>
          <w:rFonts w:asciiTheme="minorHAnsi" w:hAnsiTheme="minorHAnsi"/>
          <w:sz w:val="22"/>
          <w:szCs w:val="22"/>
        </w:rPr>
        <w:t xml:space="preserve"> mission report</w:t>
      </w:r>
      <w:r w:rsidR="00BD4D17">
        <w:rPr>
          <w:rFonts w:asciiTheme="minorHAnsi" w:hAnsiTheme="minorHAnsi"/>
          <w:sz w:val="22"/>
          <w:szCs w:val="22"/>
        </w:rPr>
        <w:t>s</w:t>
      </w:r>
      <w:r w:rsidR="00483474">
        <w:rPr>
          <w:rFonts w:asciiTheme="minorHAnsi" w:hAnsiTheme="minorHAnsi"/>
          <w:sz w:val="22"/>
          <w:szCs w:val="22"/>
        </w:rPr>
        <w:t>.</w:t>
      </w:r>
    </w:p>
    <w:p w:rsidR="00E66DE0" w:rsidRPr="00CE7B84" w:rsidRDefault="00E66DE0" w:rsidP="00CB1C27">
      <w:pPr>
        <w:pStyle w:val="ListParagraph"/>
        <w:spacing w:line="276" w:lineRule="auto"/>
        <w:rPr>
          <w:rFonts w:asciiTheme="minorHAnsi" w:hAnsiTheme="minorHAnsi"/>
          <w:sz w:val="22"/>
          <w:szCs w:val="22"/>
        </w:rPr>
      </w:pPr>
    </w:p>
    <w:p w:rsidR="001276CD" w:rsidRPr="00CE7B84" w:rsidRDefault="001276CD" w:rsidP="00CB1C27">
      <w:pPr>
        <w:pStyle w:val="ListParagraph"/>
        <w:numPr>
          <w:ilvl w:val="0"/>
          <w:numId w:val="2"/>
        </w:numPr>
        <w:spacing w:line="276" w:lineRule="auto"/>
        <w:ind w:left="357" w:hanging="357"/>
        <w:rPr>
          <w:rFonts w:asciiTheme="minorHAnsi" w:hAnsiTheme="minorHAnsi"/>
          <w:b/>
          <w:sz w:val="22"/>
          <w:szCs w:val="22"/>
        </w:rPr>
      </w:pPr>
      <w:r w:rsidRPr="00CE7B84">
        <w:rPr>
          <w:rFonts w:asciiTheme="minorHAnsi" w:hAnsiTheme="minorHAnsi"/>
          <w:b/>
          <w:sz w:val="22"/>
          <w:szCs w:val="22"/>
        </w:rPr>
        <w:t>Contingency planning/preparedness</w:t>
      </w:r>
    </w:p>
    <w:p w:rsidR="001276CD" w:rsidRPr="00CE7B84" w:rsidRDefault="001276CD" w:rsidP="00CB1C27">
      <w:pPr>
        <w:pStyle w:val="ListParagraph"/>
        <w:numPr>
          <w:ilvl w:val="0"/>
          <w:numId w:val="1"/>
        </w:numPr>
        <w:spacing w:line="276" w:lineRule="auto"/>
        <w:rPr>
          <w:rFonts w:asciiTheme="minorHAnsi" w:hAnsiTheme="minorHAnsi"/>
          <w:sz w:val="22"/>
          <w:szCs w:val="22"/>
        </w:rPr>
      </w:pPr>
      <w:r w:rsidRPr="00CE7B84">
        <w:rPr>
          <w:rFonts w:asciiTheme="minorHAnsi" w:hAnsiTheme="minorHAnsi"/>
          <w:sz w:val="22"/>
          <w:szCs w:val="22"/>
        </w:rPr>
        <w:t xml:space="preserve">Promote and support </w:t>
      </w:r>
      <w:r w:rsidRPr="00CE7B84">
        <w:rPr>
          <w:rFonts w:asciiTheme="minorHAnsi" w:hAnsiTheme="minorHAnsi"/>
          <w:b/>
          <w:sz w:val="22"/>
          <w:szCs w:val="22"/>
        </w:rPr>
        <w:t xml:space="preserve">cluster/sector preparedness </w:t>
      </w:r>
      <w:r w:rsidRPr="00CE7B84">
        <w:rPr>
          <w:rFonts w:asciiTheme="minorHAnsi" w:hAnsiTheme="minorHAnsi"/>
          <w:sz w:val="22"/>
          <w:szCs w:val="22"/>
        </w:rPr>
        <w:t xml:space="preserve">including technical human resource capacities and skill-sets, and </w:t>
      </w:r>
      <w:r w:rsidR="006377E7" w:rsidRPr="00CE7B84">
        <w:rPr>
          <w:rFonts w:asciiTheme="minorHAnsi" w:hAnsiTheme="minorHAnsi"/>
          <w:sz w:val="22"/>
          <w:szCs w:val="22"/>
        </w:rPr>
        <w:t>CCCM</w:t>
      </w:r>
      <w:r w:rsidRPr="00CE7B84">
        <w:rPr>
          <w:rFonts w:asciiTheme="minorHAnsi" w:hAnsiTheme="minorHAnsi"/>
          <w:sz w:val="22"/>
          <w:szCs w:val="22"/>
        </w:rPr>
        <w:t xml:space="preserve"> cluster contingency planning</w:t>
      </w:r>
      <w:r w:rsidR="00483474">
        <w:rPr>
          <w:rFonts w:asciiTheme="minorHAnsi" w:hAnsiTheme="minorHAnsi"/>
          <w:sz w:val="22"/>
          <w:szCs w:val="22"/>
        </w:rPr>
        <w:t>.</w:t>
      </w:r>
      <w:r w:rsidRPr="00CE7B84">
        <w:rPr>
          <w:rFonts w:asciiTheme="minorHAnsi" w:hAnsiTheme="minorHAnsi"/>
          <w:b/>
          <w:sz w:val="22"/>
          <w:szCs w:val="22"/>
        </w:rPr>
        <w:t xml:space="preserve"> </w:t>
      </w:r>
    </w:p>
    <w:p w:rsidR="00BB7C6B" w:rsidRDefault="00BB7C6B" w:rsidP="001276CD"/>
    <w:p w:rsidR="001276CD" w:rsidRPr="00046B63" w:rsidRDefault="001276CD" w:rsidP="001276CD">
      <w:pPr>
        <w:rPr>
          <w:b/>
          <w:sz w:val="24"/>
          <w:szCs w:val="24"/>
        </w:rPr>
      </w:pPr>
      <w:r w:rsidRPr="00046B63">
        <w:rPr>
          <w:b/>
          <w:sz w:val="24"/>
          <w:szCs w:val="24"/>
        </w:rPr>
        <w:t>Composition</w:t>
      </w:r>
    </w:p>
    <w:p w:rsidR="0036151B" w:rsidRDefault="001276CD" w:rsidP="0036151B">
      <w:pPr>
        <w:spacing w:after="0"/>
        <w:rPr>
          <w:b/>
        </w:rPr>
      </w:pPr>
      <w:r w:rsidRPr="00B4196F">
        <w:rPr>
          <w:b/>
        </w:rPr>
        <w:t>The SAG</w:t>
      </w:r>
      <w:r>
        <w:rPr>
          <w:b/>
        </w:rPr>
        <w:t xml:space="preserve"> </w:t>
      </w:r>
      <w:r w:rsidR="001A7EE9">
        <w:rPr>
          <w:b/>
        </w:rPr>
        <w:t>will be</w:t>
      </w:r>
      <w:r w:rsidR="00622411">
        <w:rPr>
          <w:b/>
        </w:rPr>
        <w:t xml:space="preserve"> </w:t>
      </w:r>
      <w:r w:rsidRPr="00177CC9">
        <w:rPr>
          <w:b/>
        </w:rPr>
        <w:t>composed of</w:t>
      </w:r>
      <w:r w:rsidR="00814601">
        <w:rPr>
          <w:b/>
        </w:rPr>
        <w:t xml:space="preserve"> a maximum of 10</w:t>
      </w:r>
      <w:r w:rsidR="00ED7E84">
        <w:rPr>
          <w:b/>
        </w:rPr>
        <w:t xml:space="preserve"> individuals</w:t>
      </w:r>
      <w:r w:rsidR="00814601">
        <w:rPr>
          <w:b/>
        </w:rPr>
        <w:t>,</w:t>
      </w:r>
      <w:r w:rsidR="00ED7E84">
        <w:rPr>
          <w:b/>
        </w:rPr>
        <w:t xml:space="preserve"> </w:t>
      </w:r>
      <w:r w:rsidR="00ED7E84" w:rsidRPr="0036151B">
        <w:t>representing</w:t>
      </w:r>
      <w:r w:rsidR="00D1197D" w:rsidRPr="0036151B">
        <w:t xml:space="preserve"> </w:t>
      </w:r>
      <w:r w:rsidR="00A10B72" w:rsidRPr="0036151B">
        <w:t xml:space="preserve">entities </w:t>
      </w:r>
      <w:r w:rsidR="0036151B">
        <w:t>that are</w:t>
      </w:r>
      <w:r w:rsidR="00CA1A60">
        <w:t xml:space="preserve"> recognized</w:t>
      </w:r>
      <w:r w:rsidR="0036151B">
        <w:t xml:space="preserve"> cluster members, </w:t>
      </w:r>
      <w:r w:rsidRPr="0036151B">
        <w:t>with</w:t>
      </w:r>
      <w:r w:rsidR="0036151B">
        <w:rPr>
          <w:b/>
        </w:rPr>
        <w:t>:</w:t>
      </w:r>
    </w:p>
    <w:p w:rsidR="0036151B" w:rsidRPr="0036151B" w:rsidRDefault="001276CD" w:rsidP="0036151B">
      <w:pPr>
        <w:pStyle w:val="ListParagraph"/>
        <w:numPr>
          <w:ilvl w:val="0"/>
          <w:numId w:val="5"/>
        </w:numPr>
        <w:ind w:left="360"/>
        <w:rPr>
          <w:rFonts w:asciiTheme="minorHAnsi" w:hAnsiTheme="minorHAnsi"/>
          <w:b/>
          <w:sz w:val="22"/>
          <w:szCs w:val="22"/>
        </w:rPr>
      </w:pPr>
      <w:r w:rsidRPr="0036151B">
        <w:rPr>
          <w:rFonts w:asciiTheme="minorHAnsi" w:hAnsiTheme="minorHAnsi"/>
          <w:sz w:val="22"/>
          <w:szCs w:val="22"/>
        </w:rPr>
        <w:t xml:space="preserve">the </w:t>
      </w:r>
      <w:r w:rsidRPr="0036151B">
        <w:rPr>
          <w:rFonts w:asciiTheme="minorHAnsi" w:hAnsiTheme="minorHAnsi"/>
          <w:b/>
          <w:sz w:val="22"/>
          <w:szCs w:val="22"/>
        </w:rPr>
        <w:t>capacity and willingness</w:t>
      </w:r>
      <w:r w:rsidR="00E037B2" w:rsidRPr="0036151B">
        <w:rPr>
          <w:rFonts w:asciiTheme="minorHAnsi" w:hAnsiTheme="minorHAnsi"/>
          <w:b/>
          <w:sz w:val="22"/>
          <w:szCs w:val="22"/>
        </w:rPr>
        <w:t xml:space="preserve"> to advance the work of the Global CCCM Cluster</w:t>
      </w:r>
      <w:r w:rsidR="0036151B" w:rsidRPr="0036151B">
        <w:rPr>
          <w:rFonts w:asciiTheme="minorHAnsi" w:hAnsiTheme="minorHAnsi"/>
          <w:b/>
          <w:sz w:val="22"/>
          <w:szCs w:val="22"/>
        </w:rPr>
        <w:t>;</w:t>
      </w:r>
    </w:p>
    <w:p w:rsidR="0036151B" w:rsidRPr="0036151B" w:rsidRDefault="0036151B" w:rsidP="0036151B">
      <w:pPr>
        <w:pStyle w:val="ListParagraph"/>
        <w:numPr>
          <w:ilvl w:val="0"/>
          <w:numId w:val="5"/>
        </w:numPr>
        <w:ind w:left="360"/>
        <w:rPr>
          <w:rFonts w:asciiTheme="minorHAnsi" w:hAnsiTheme="minorHAnsi"/>
          <w:b/>
          <w:sz w:val="22"/>
          <w:szCs w:val="22"/>
        </w:rPr>
      </w:pPr>
      <w:r w:rsidRPr="0036151B">
        <w:rPr>
          <w:rFonts w:asciiTheme="minorHAnsi" w:hAnsiTheme="minorHAnsi"/>
          <w:sz w:val="22"/>
          <w:szCs w:val="22"/>
        </w:rPr>
        <w:t xml:space="preserve">have </w:t>
      </w:r>
      <w:r w:rsidRPr="0036151B">
        <w:rPr>
          <w:rFonts w:asciiTheme="minorHAnsi" w:hAnsiTheme="minorHAnsi"/>
          <w:b/>
          <w:sz w:val="22"/>
          <w:szCs w:val="22"/>
        </w:rPr>
        <w:t>extensive operational experience in emergencies involving displacement</w:t>
      </w:r>
      <w:r w:rsidRPr="0036151B">
        <w:rPr>
          <w:rFonts w:asciiTheme="minorHAnsi" w:hAnsiTheme="minorHAnsi"/>
          <w:sz w:val="22"/>
          <w:szCs w:val="22"/>
        </w:rPr>
        <w:t>;</w:t>
      </w:r>
    </w:p>
    <w:p w:rsidR="00404211" w:rsidRPr="0036151B" w:rsidRDefault="00540B33" w:rsidP="0036151B">
      <w:pPr>
        <w:pStyle w:val="ListParagraph"/>
        <w:numPr>
          <w:ilvl w:val="0"/>
          <w:numId w:val="5"/>
        </w:numPr>
        <w:ind w:left="360"/>
        <w:rPr>
          <w:rFonts w:asciiTheme="minorHAnsi" w:hAnsiTheme="minorHAnsi"/>
          <w:b/>
          <w:sz w:val="22"/>
          <w:szCs w:val="22"/>
        </w:rPr>
      </w:pPr>
      <w:r w:rsidRPr="0036151B">
        <w:rPr>
          <w:rFonts w:asciiTheme="minorHAnsi" w:hAnsiTheme="minorHAnsi"/>
          <w:sz w:val="22"/>
          <w:szCs w:val="22"/>
        </w:rPr>
        <w:t>a</w:t>
      </w:r>
      <w:r w:rsidR="0036151B" w:rsidRPr="0036151B">
        <w:rPr>
          <w:rFonts w:asciiTheme="minorHAnsi" w:hAnsiTheme="minorHAnsi"/>
          <w:sz w:val="22"/>
          <w:szCs w:val="22"/>
        </w:rPr>
        <w:t xml:space="preserve">nd the </w:t>
      </w:r>
      <w:r w:rsidR="0036151B" w:rsidRPr="0036151B">
        <w:rPr>
          <w:rFonts w:asciiTheme="minorHAnsi" w:hAnsiTheme="minorHAnsi"/>
          <w:b/>
          <w:sz w:val="22"/>
          <w:szCs w:val="22"/>
        </w:rPr>
        <w:t>capacity and willingness</w:t>
      </w:r>
      <w:r w:rsidR="001276CD" w:rsidRPr="0036151B">
        <w:rPr>
          <w:rFonts w:asciiTheme="minorHAnsi" w:hAnsiTheme="minorHAnsi"/>
          <w:b/>
          <w:sz w:val="22"/>
          <w:szCs w:val="22"/>
        </w:rPr>
        <w:t xml:space="preserve"> </w:t>
      </w:r>
      <w:r w:rsidR="00E037B2" w:rsidRPr="0036151B">
        <w:rPr>
          <w:rFonts w:asciiTheme="minorHAnsi" w:hAnsiTheme="minorHAnsi"/>
          <w:b/>
          <w:sz w:val="22"/>
          <w:szCs w:val="22"/>
        </w:rPr>
        <w:t xml:space="preserve">to </w:t>
      </w:r>
      <w:r w:rsidR="001276CD" w:rsidRPr="0036151B">
        <w:rPr>
          <w:rFonts w:asciiTheme="minorHAnsi" w:hAnsiTheme="minorHAnsi"/>
          <w:b/>
          <w:sz w:val="22"/>
          <w:szCs w:val="22"/>
        </w:rPr>
        <w:t>commit human, and/or technical, and/or financial resources</w:t>
      </w:r>
      <w:r w:rsidR="001276CD" w:rsidRPr="0036151B">
        <w:rPr>
          <w:rFonts w:asciiTheme="minorHAnsi" w:hAnsiTheme="minorHAnsi"/>
          <w:sz w:val="22"/>
          <w:szCs w:val="22"/>
        </w:rPr>
        <w:t xml:space="preserve"> to support the delivery of </w:t>
      </w:r>
      <w:r w:rsidR="00ED7E84" w:rsidRPr="0036151B">
        <w:rPr>
          <w:rFonts w:asciiTheme="minorHAnsi" w:hAnsiTheme="minorHAnsi"/>
          <w:sz w:val="22"/>
          <w:szCs w:val="22"/>
        </w:rPr>
        <w:t>G</w:t>
      </w:r>
      <w:r w:rsidR="001276CD" w:rsidRPr="0036151B">
        <w:rPr>
          <w:rFonts w:asciiTheme="minorHAnsi" w:hAnsiTheme="minorHAnsi"/>
          <w:sz w:val="22"/>
          <w:szCs w:val="22"/>
        </w:rPr>
        <w:t xml:space="preserve">lobal </w:t>
      </w:r>
      <w:r w:rsidR="00ED7E84" w:rsidRPr="0036151B">
        <w:rPr>
          <w:rFonts w:asciiTheme="minorHAnsi" w:hAnsiTheme="minorHAnsi"/>
          <w:sz w:val="22"/>
          <w:szCs w:val="22"/>
        </w:rPr>
        <w:t>C</w:t>
      </w:r>
      <w:r w:rsidR="001276CD" w:rsidRPr="0036151B">
        <w:rPr>
          <w:rFonts w:asciiTheme="minorHAnsi" w:hAnsiTheme="minorHAnsi"/>
          <w:sz w:val="22"/>
          <w:szCs w:val="22"/>
        </w:rPr>
        <w:t>luster responsibilities.</w:t>
      </w:r>
    </w:p>
    <w:p w:rsidR="0036151B" w:rsidRPr="0036151B" w:rsidRDefault="0036151B" w:rsidP="0036151B">
      <w:pPr>
        <w:pStyle w:val="ListParagraph"/>
        <w:ind w:left="-2160"/>
        <w:rPr>
          <w:rFonts w:asciiTheme="minorHAnsi" w:hAnsiTheme="minorHAnsi"/>
          <w:sz w:val="22"/>
          <w:szCs w:val="22"/>
        </w:rPr>
      </w:pPr>
    </w:p>
    <w:p w:rsidR="001276CD" w:rsidRDefault="001276CD" w:rsidP="00404211">
      <w:pPr>
        <w:spacing w:after="0"/>
      </w:pPr>
      <w:r>
        <w:t xml:space="preserve"> The criteria to participate in the SAG </w:t>
      </w:r>
      <w:r w:rsidR="001A7EE9">
        <w:t xml:space="preserve">will </w:t>
      </w:r>
      <w:r>
        <w:t>include:</w:t>
      </w:r>
    </w:p>
    <w:p w:rsidR="001276CD" w:rsidRPr="0030774F" w:rsidRDefault="001276CD" w:rsidP="00404211">
      <w:pPr>
        <w:pStyle w:val="ListParagraph"/>
        <w:numPr>
          <w:ilvl w:val="0"/>
          <w:numId w:val="3"/>
        </w:numPr>
        <w:rPr>
          <w:rFonts w:asciiTheme="minorHAnsi" w:hAnsiTheme="minorHAnsi"/>
          <w:sz w:val="22"/>
          <w:szCs w:val="22"/>
        </w:rPr>
      </w:pPr>
      <w:r w:rsidRPr="0030774F">
        <w:rPr>
          <w:rFonts w:asciiTheme="minorHAnsi" w:hAnsiTheme="minorHAnsi"/>
          <w:sz w:val="22"/>
          <w:szCs w:val="22"/>
        </w:rPr>
        <w:t xml:space="preserve">Commit up to </w:t>
      </w:r>
      <w:r w:rsidR="00022B9D">
        <w:rPr>
          <w:rFonts w:asciiTheme="minorHAnsi" w:hAnsiTheme="minorHAnsi"/>
          <w:b/>
          <w:sz w:val="22"/>
          <w:szCs w:val="22"/>
        </w:rPr>
        <w:t>15</w:t>
      </w:r>
      <w:r w:rsidRPr="0030774F">
        <w:rPr>
          <w:rFonts w:asciiTheme="minorHAnsi" w:hAnsiTheme="minorHAnsi"/>
          <w:b/>
          <w:sz w:val="22"/>
          <w:szCs w:val="22"/>
        </w:rPr>
        <w:t xml:space="preserve"> days of work a year</w:t>
      </w:r>
      <w:r w:rsidR="00040990">
        <w:rPr>
          <w:rFonts w:asciiTheme="minorHAnsi" w:hAnsiTheme="minorHAnsi"/>
          <w:sz w:val="22"/>
          <w:szCs w:val="22"/>
        </w:rPr>
        <w:t xml:space="preserve"> to meet</w:t>
      </w:r>
      <w:r w:rsidRPr="0030774F">
        <w:rPr>
          <w:rFonts w:asciiTheme="minorHAnsi" w:hAnsiTheme="minorHAnsi"/>
          <w:sz w:val="22"/>
          <w:szCs w:val="22"/>
        </w:rPr>
        <w:t xml:space="preserve"> SAG responsibilities</w:t>
      </w:r>
      <w:r w:rsidR="00022B9D">
        <w:rPr>
          <w:rFonts w:asciiTheme="minorHAnsi" w:hAnsiTheme="minorHAnsi"/>
          <w:sz w:val="22"/>
          <w:szCs w:val="22"/>
        </w:rPr>
        <w:t xml:space="preserve"> (including meeting attendance and contributions to ongoing work in-between meetings)</w:t>
      </w:r>
      <w:r w:rsidRPr="0030774F">
        <w:rPr>
          <w:rFonts w:asciiTheme="minorHAnsi" w:hAnsiTheme="minorHAnsi"/>
          <w:sz w:val="22"/>
          <w:szCs w:val="22"/>
        </w:rPr>
        <w:t>.</w:t>
      </w:r>
    </w:p>
    <w:p w:rsidR="001276CD" w:rsidRPr="0030774F" w:rsidRDefault="001276CD" w:rsidP="00404211">
      <w:pPr>
        <w:pStyle w:val="ListParagraph"/>
        <w:numPr>
          <w:ilvl w:val="0"/>
          <w:numId w:val="3"/>
        </w:numPr>
        <w:rPr>
          <w:rFonts w:asciiTheme="minorHAnsi" w:hAnsiTheme="minorHAnsi"/>
          <w:sz w:val="22"/>
          <w:szCs w:val="22"/>
        </w:rPr>
      </w:pPr>
      <w:r w:rsidRPr="0030774F">
        <w:rPr>
          <w:rFonts w:asciiTheme="minorHAnsi" w:hAnsiTheme="minorHAnsi"/>
          <w:b/>
          <w:sz w:val="22"/>
          <w:szCs w:val="22"/>
        </w:rPr>
        <w:t>Actively and consistently participate</w:t>
      </w:r>
      <w:r w:rsidRPr="0030774F">
        <w:rPr>
          <w:rFonts w:asciiTheme="minorHAnsi" w:hAnsiTheme="minorHAnsi"/>
          <w:sz w:val="22"/>
          <w:szCs w:val="22"/>
        </w:rPr>
        <w:t xml:space="preserve"> in SAG meetings/teleconferences and provide timely contributions to SAG activities.</w:t>
      </w:r>
    </w:p>
    <w:p w:rsidR="00FC7362" w:rsidRDefault="001276CD" w:rsidP="00FC7362">
      <w:pPr>
        <w:pStyle w:val="ListParagraph"/>
        <w:numPr>
          <w:ilvl w:val="0"/>
          <w:numId w:val="3"/>
        </w:numPr>
        <w:rPr>
          <w:rFonts w:asciiTheme="minorHAnsi" w:hAnsiTheme="minorHAnsi"/>
          <w:sz w:val="22"/>
          <w:szCs w:val="22"/>
        </w:rPr>
      </w:pPr>
      <w:r w:rsidRPr="0030774F">
        <w:rPr>
          <w:rFonts w:asciiTheme="minorHAnsi" w:hAnsiTheme="minorHAnsi"/>
          <w:sz w:val="22"/>
          <w:szCs w:val="22"/>
        </w:rPr>
        <w:t>Dem</w:t>
      </w:r>
      <w:r w:rsidR="0030774F" w:rsidRPr="0030774F">
        <w:rPr>
          <w:rFonts w:asciiTheme="minorHAnsi" w:hAnsiTheme="minorHAnsi"/>
          <w:sz w:val="22"/>
          <w:szCs w:val="22"/>
        </w:rPr>
        <w:t>onst</w:t>
      </w:r>
      <w:r w:rsidR="004622EA">
        <w:rPr>
          <w:rFonts w:asciiTheme="minorHAnsi" w:hAnsiTheme="minorHAnsi"/>
          <w:sz w:val="22"/>
          <w:szCs w:val="22"/>
        </w:rPr>
        <w:t>rate</w:t>
      </w:r>
      <w:r w:rsidR="0030774F" w:rsidRPr="0030774F">
        <w:rPr>
          <w:rFonts w:asciiTheme="minorHAnsi" w:hAnsiTheme="minorHAnsi"/>
          <w:sz w:val="22"/>
          <w:szCs w:val="22"/>
        </w:rPr>
        <w:t xml:space="preserve"> commitment to the Global CCCM Cluster</w:t>
      </w:r>
      <w:r w:rsidRPr="0030774F">
        <w:rPr>
          <w:rFonts w:asciiTheme="minorHAnsi" w:hAnsiTheme="minorHAnsi"/>
          <w:sz w:val="22"/>
          <w:szCs w:val="22"/>
        </w:rPr>
        <w:t xml:space="preserve"> by </w:t>
      </w:r>
      <w:r w:rsidRPr="0030774F">
        <w:rPr>
          <w:rFonts w:asciiTheme="minorHAnsi" w:hAnsiTheme="minorHAnsi"/>
          <w:b/>
          <w:sz w:val="22"/>
          <w:szCs w:val="22"/>
        </w:rPr>
        <w:t>contributing</w:t>
      </w:r>
      <w:r w:rsidR="00480103">
        <w:rPr>
          <w:rFonts w:asciiTheme="minorHAnsi" w:hAnsiTheme="minorHAnsi"/>
          <w:b/>
          <w:sz w:val="22"/>
          <w:szCs w:val="22"/>
        </w:rPr>
        <w:t xml:space="preserve"> to global cluster</w:t>
      </w:r>
      <w:r w:rsidRPr="0030774F">
        <w:rPr>
          <w:rFonts w:asciiTheme="minorHAnsi" w:hAnsiTheme="minorHAnsi"/>
          <w:b/>
          <w:sz w:val="22"/>
          <w:szCs w:val="22"/>
        </w:rPr>
        <w:t xml:space="preserve"> activities beyond the SAG</w:t>
      </w:r>
      <w:r w:rsidRPr="0030774F">
        <w:rPr>
          <w:rFonts w:asciiTheme="minorHAnsi" w:hAnsiTheme="minorHAnsi"/>
          <w:sz w:val="22"/>
          <w:szCs w:val="22"/>
        </w:rPr>
        <w:t>, for instan</w:t>
      </w:r>
      <w:r w:rsidR="0030774F" w:rsidRPr="0030774F">
        <w:rPr>
          <w:rFonts w:asciiTheme="minorHAnsi" w:hAnsiTheme="minorHAnsi"/>
          <w:sz w:val="22"/>
          <w:szCs w:val="22"/>
        </w:rPr>
        <w:t>ce through participation in a Thematic Working Group</w:t>
      </w:r>
      <w:r w:rsidR="00893A09">
        <w:rPr>
          <w:rFonts w:asciiTheme="minorHAnsi" w:hAnsiTheme="minorHAnsi"/>
          <w:sz w:val="22"/>
          <w:szCs w:val="22"/>
        </w:rPr>
        <w:t>s or in cluster projects</w:t>
      </w:r>
      <w:r w:rsidRPr="0030774F">
        <w:rPr>
          <w:rFonts w:asciiTheme="minorHAnsi" w:hAnsiTheme="minorHAnsi"/>
          <w:sz w:val="22"/>
          <w:szCs w:val="22"/>
        </w:rPr>
        <w:t>.</w:t>
      </w:r>
    </w:p>
    <w:p w:rsidR="00FC7362" w:rsidRPr="00FC7362" w:rsidRDefault="00FC7362" w:rsidP="00FC7362">
      <w:pPr>
        <w:pStyle w:val="ListParagraph"/>
        <w:rPr>
          <w:rFonts w:asciiTheme="minorHAnsi" w:hAnsiTheme="minorHAnsi"/>
          <w:sz w:val="22"/>
          <w:szCs w:val="22"/>
        </w:rPr>
      </w:pPr>
    </w:p>
    <w:p w:rsidR="00D1197D" w:rsidRDefault="00412855" w:rsidP="00CA1A60">
      <w:pPr>
        <w:spacing w:after="0"/>
        <w:jc w:val="both"/>
        <w:rPr>
          <w:lang w:val="en-GB"/>
        </w:rPr>
      </w:pPr>
      <w:r w:rsidRPr="00052FBC">
        <w:rPr>
          <w:b/>
          <w:lang w:val="en-GB"/>
        </w:rPr>
        <w:t xml:space="preserve">The </w:t>
      </w:r>
      <w:r w:rsidR="00052FBC" w:rsidRPr="00052FBC">
        <w:rPr>
          <w:b/>
          <w:lang w:val="en-GB"/>
        </w:rPr>
        <w:t xml:space="preserve">SAG </w:t>
      </w:r>
      <w:r w:rsidR="00D1197D">
        <w:rPr>
          <w:b/>
          <w:lang w:val="en-GB"/>
        </w:rPr>
        <w:t xml:space="preserve">will be </w:t>
      </w:r>
      <w:r w:rsidR="005B54D8" w:rsidRPr="00052FBC">
        <w:rPr>
          <w:b/>
          <w:lang w:val="en-GB"/>
        </w:rPr>
        <w:t>chaired by</w:t>
      </w:r>
      <w:r w:rsidR="00D1197D">
        <w:rPr>
          <w:b/>
          <w:lang w:val="en-GB"/>
        </w:rPr>
        <w:t xml:space="preserve"> one of the SAG member agencies</w:t>
      </w:r>
      <w:r w:rsidR="002905DB">
        <w:rPr>
          <w:b/>
          <w:lang w:val="en-GB"/>
        </w:rPr>
        <w:t xml:space="preserve"> </w:t>
      </w:r>
      <w:r w:rsidR="002905DB">
        <w:rPr>
          <w:lang w:val="en-GB"/>
        </w:rPr>
        <w:t>(based on proposed TORs, to be drafted)</w:t>
      </w:r>
      <w:r w:rsidR="00D1197D" w:rsidRPr="00D1197D">
        <w:rPr>
          <w:lang w:val="en-GB"/>
        </w:rPr>
        <w:t xml:space="preserve">, to be nominated by </w:t>
      </w:r>
      <w:r w:rsidR="00C852BC">
        <w:rPr>
          <w:lang w:val="en-GB"/>
        </w:rPr>
        <w:t xml:space="preserve">the </w:t>
      </w:r>
      <w:r w:rsidR="00D1197D" w:rsidRPr="00D1197D">
        <w:rPr>
          <w:lang w:val="en-GB"/>
        </w:rPr>
        <w:t>SAG members</w:t>
      </w:r>
      <w:r w:rsidR="00B7109B" w:rsidRPr="00D1197D">
        <w:rPr>
          <w:lang w:val="en-GB"/>
        </w:rPr>
        <w:t>.</w:t>
      </w:r>
      <w:r w:rsidR="00D1197D">
        <w:rPr>
          <w:lang w:val="en-GB"/>
        </w:rPr>
        <w:t xml:space="preserve"> The Chair will be rotated every six months.</w:t>
      </w:r>
      <w:r w:rsidR="005B54D8">
        <w:rPr>
          <w:lang w:val="en-GB"/>
        </w:rPr>
        <w:t xml:space="preserve"> </w:t>
      </w:r>
      <w:r w:rsidR="00CA1A60" w:rsidRPr="00CA1A60">
        <w:rPr>
          <w:lang w:val="en-GB"/>
        </w:rPr>
        <w:t>In case of inability of the nominated chair to perform the functions, the members of the Secretariat of the SAG assume that role for the particular meeting.</w:t>
      </w:r>
    </w:p>
    <w:p w:rsidR="00CA1A60" w:rsidRDefault="00CA1A60" w:rsidP="004B1F50">
      <w:pPr>
        <w:spacing w:after="0"/>
        <w:rPr>
          <w:lang w:val="en-GB"/>
        </w:rPr>
      </w:pPr>
    </w:p>
    <w:p w:rsidR="00A95B44" w:rsidRDefault="00622411" w:rsidP="004B1F50">
      <w:pPr>
        <w:spacing w:after="0"/>
        <w:rPr>
          <w:lang w:val="en-GB"/>
        </w:rPr>
      </w:pPr>
      <w:r>
        <w:rPr>
          <w:lang w:val="en-GB"/>
        </w:rPr>
        <w:t>SAG</w:t>
      </w:r>
      <w:r w:rsidR="00D60F2D">
        <w:rPr>
          <w:lang w:val="en-GB"/>
        </w:rPr>
        <w:t xml:space="preserve"> membership</w:t>
      </w:r>
      <w:r w:rsidR="001A7EE9">
        <w:rPr>
          <w:lang w:val="en-GB"/>
        </w:rPr>
        <w:t xml:space="preserve"> will</w:t>
      </w:r>
      <w:r w:rsidR="00EE595E">
        <w:rPr>
          <w:lang w:val="en-GB"/>
        </w:rPr>
        <w:t xml:space="preserve"> include</w:t>
      </w:r>
      <w:r w:rsidR="00A95B44">
        <w:rPr>
          <w:lang w:val="en-GB"/>
        </w:rPr>
        <w:t>:</w:t>
      </w:r>
    </w:p>
    <w:p w:rsidR="00A95B44" w:rsidRPr="00F33797" w:rsidRDefault="00814601" w:rsidP="004B1F50">
      <w:pPr>
        <w:pStyle w:val="ListParagraph"/>
        <w:numPr>
          <w:ilvl w:val="0"/>
          <w:numId w:val="3"/>
        </w:numPr>
        <w:rPr>
          <w:rFonts w:asciiTheme="minorHAnsi" w:hAnsiTheme="minorHAnsi"/>
          <w:sz w:val="22"/>
          <w:szCs w:val="22"/>
        </w:rPr>
      </w:pPr>
      <w:r>
        <w:rPr>
          <w:rFonts w:asciiTheme="minorHAnsi" w:hAnsiTheme="minorHAnsi"/>
          <w:sz w:val="22"/>
          <w:szCs w:val="22"/>
        </w:rPr>
        <w:t>2 Global Cluster Coordinators</w:t>
      </w:r>
      <w:r w:rsidR="0088135C">
        <w:rPr>
          <w:rFonts w:asciiTheme="minorHAnsi" w:hAnsiTheme="minorHAnsi"/>
          <w:sz w:val="22"/>
          <w:szCs w:val="22"/>
        </w:rPr>
        <w:t xml:space="preserve"> (permanent)</w:t>
      </w:r>
    </w:p>
    <w:p w:rsidR="00FC7362" w:rsidRPr="00E24492" w:rsidRDefault="00D1197D" w:rsidP="00E24492">
      <w:pPr>
        <w:pStyle w:val="ListParagraph"/>
        <w:numPr>
          <w:ilvl w:val="0"/>
          <w:numId w:val="3"/>
        </w:numPr>
        <w:rPr>
          <w:rFonts w:asciiTheme="minorHAnsi" w:hAnsiTheme="minorHAnsi"/>
          <w:sz w:val="22"/>
          <w:szCs w:val="22"/>
        </w:rPr>
      </w:pPr>
      <w:r>
        <w:rPr>
          <w:rFonts w:asciiTheme="minorHAnsi" w:hAnsiTheme="minorHAnsi"/>
          <w:sz w:val="22"/>
          <w:szCs w:val="22"/>
        </w:rPr>
        <w:t xml:space="preserve">4 </w:t>
      </w:r>
      <w:r w:rsidR="00814601">
        <w:rPr>
          <w:rFonts w:asciiTheme="minorHAnsi" w:hAnsiTheme="minorHAnsi"/>
          <w:sz w:val="22"/>
          <w:szCs w:val="22"/>
        </w:rPr>
        <w:t>NGOs</w:t>
      </w:r>
    </w:p>
    <w:p w:rsidR="0079341D" w:rsidRDefault="00814601" w:rsidP="00814601">
      <w:pPr>
        <w:pStyle w:val="ListParagraph"/>
        <w:numPr>
          <w:ilvl w:val="0"/>
          <w:numId w:val="3"/>
        </w:numPr>
        <w:rPr>
          <w:rFonts w:asciiTheme="minorHAnsi" w:hAnsiTheme="minorHAnsi"/>
          <w:sz w:val="22"/>
          <w:szCs w:val="22"/>
        </w:rPr>
      </w:pPr>
      <w:r>
        <w:rPr>
          <w:rFonts w:asciiTheme="minorHAnsi" w:hAnsiTheme="minorHAnsi"/>
          <w:sz w:val="22"/>
          <w:szCs w:val="22"/>
        </w:rPr>
        <w:t xml:space="preserve">1 </w:t>
      </w:r>
      <w:r w:rsidR="0079341D">
        <w:rPr>
          <w:rFonts w:asciiTheme="minorHAnsi" w:hAnsiTheme="minorHAnsi"/>
          <w:sz w:val="22"/>
          <w:szCs w:val="22"/>
        </w:rPr>
        <w:t>UNHCR</w:t>
      </w:r>
      <w:r w:rsidR="00B65889">
        <w:rPr>
          <w:rFonts w:asciiTheme="minorHAnsi" w:hAnsiTheme="minorHAnsi"/>
          <w:sz w:val="22"/>
          <w:szCs w:val="22"/>
        </w:rPr>
        <w:t xml:space="preserve"> </w:t>
      </w:r>
      <w:r w:rsidR="0079341D">
        <w:rPr>
          <w:rFonts w:asciiTheme="minorHAnsi" w:hAnsiTheme="minorHAnsi"/>
          <w:sz w:val="22"/>
          <w:szCs w:val="22"/>
        </w:rPr>
        <w:t>(</w:t>
      </w:r>
      <w:r w:rsidR="0068417D">
        <w:rPr>
          <w:rFonts w:asciiTheme="minorHAnsi" w:hAnsiTheme="minorHAnsi"/>
          <w:sz w:val="22"/>
          <w:szCs w:val="22"/>
        </w:rPr>
        <w:t xml:space="preserve">representing </w:t>
      </w:r>
      <w:r w:rsidR="0079341D">
        <w:rPr>
          <w:rFonts w:asciiTheme="minorHAnsi" w:hAnsiTheme="minorHAnsi"/>
          <w:sz w:val="22"/>
          <w:szCs w:val="22"/>
        </w:rPr>
        <w:t>the agenc</w:t>
      </w:r>
      <w:r w:rsidR="002C36E1">
        <w:rPr>
          <w:rFonts w:asciiTheme="minorHAnsi" w:hAnsiTheme="minorHAnsi"/>
          <w:sz w:val="22"/>
          <w:szCs w:val="22"/>
        </w:rPr>
        <w:t>y</w:t>
      </w:r>
      <w:r w:rsidR="0079341D">
        <w:rPr>
          <w:rFonts w:asciiTheme="minorHAnsi" w:hAnsiTheme="minorHAnsi"/>
          <w:sz w:val="22"/>
          <w:szCs w:val="22"/>
        </w:rPr>
        <w:t xml:space="preserve"> – permanent)</w:t>
      </w:r>
    </w:p>
    <w:p w:rsidR="00FC7362" w:rsidRDefault="00814601" w:rsidP="00814601">
      <w:pPr>
        <w:pStyle w:val="ListParagraph"/>
        <w:numPr>
          <w:ilvl w:val="0"/>
          <w:numId w:val="3"/>
        </w:numPr>
        <w:rPr>
          <w:rFonts w:asciiTheme="minorHAnsi" w:hAnsiTheme="minorHAnsi"/>
          <w:sz w:val="22"/>
          <w:szCs w:val="22"/>
        </w:rPr>
      </w:pPr>
      <w:r>
        <w:rPr>
          <w:rFonts w:asciiTheme="minorHAnsi" w:hAnsiTheme="minorHAnsi"/>
          <w:sz w:val="22"/>
          <w:szCs w:val="22"/>
        </w:rPr>
        <w:t>1 IOM (</w:t>
      </w:r>
      <w:r w:rsidR="0068417D">
        <w:rPr>
          <w:rFonts w:asciiTheme="minorHAnsi" w:hAnsiTheme="minorHAnsi"/>
          <w:sz w:val="22"/>
          <w:szCs w:val="22"/>
        </w:rPr>
        <w:t xml:space="preserve">representing </w:t>
      </w:r>
      <w:r>
        <w:rPr>
          <w:rFonts w:asciiTheme="minorHAnsi" w:hAnsiTheme="minorHAnsi"/>
          <w:sz w:val="22"/>
          <w:szCs w:val="22"/>
        </w:rPr>
        <w:t>the agenc</w:t>
      </w:r>
      <w:r w:rsidR="002C36E1">
        <w:rPr>
          <w:rFonts w:asciiTheme="minorHAnsi" w:hAnsiTheme="minorHAnsi"/>
          <w:sz w:val="22"/>
          <w:szCs w:val="22"/>
        </w:rPr>
        <w:t>y</w:t>
      </w:r>
      <w:r>
        <w:rPr>
          <w:rFonts w:asciiTheme="minorHAnsi" w:hAnsiTheme="minorHAnsi"/>
          <w:sz w:val="22"/>
          <w:szCs w:val="22"/>
        </w:rPr>
        <w:t xml:space="preserve"> – permanent)</w:t>
      </w:r>
    </w:p>
    <w:p w:rsidR="00814601" w:rsidRDefault="00E24492" w:rsidP="0079341D">
      <w:pPr>
        <w:pStyle w:val="ListParagraph"/>
        <w:numPr>
          <w:ilvl w:val="0"/>
          <w:numId w:val="3"/>
        </w:numPr>
        <w:rPr>
          <w:rFonts w:asciiTheme="minorHAnsi" w:hAnsiTheme="minorHAnsi"/>
          <w:sz w:val="22"/>
          <w:szCs w:val="22"/>
        </w:rPr>
      </w:pPr>
      <w:r>
        <w:rPr>
          <w:rFonts w:asciiTheme="minorHAnsi" w:hAnsiTheme="minorHAnsi"/>
          <w:sz w:val="22"/>
          <w:szCs w:val="22"/>
        </w:rPr>
        <w:lastRenderedPageBreak/>
        <w:t>2</w:t>
      </w:r>
      <w:r w:rsidRPr="00F33797">
        <w:rPr>
          <w:rFonts w:asciiTheme="minorHAnsi" w:hAnsiTheme="minorHAnsi"/>
          <w:sz w:val="22"/>
          <w:szCs w:val="22"/>
        </w:rPr>
        <w:t xml:space="preserve"> country</w:t>
      </w:r>
      <w:r>
        <w:rPr>
          <w:rFonts w:asciiTheme="minorHAnsi" w:hAnsiTheme="minorHAnsi"/>
          <w:sz w:val="22"/>
          <w:szCs w:val="22"/>
        </w:rPr>
        <w:t xml:space="preserve"> (</w:t>
      </w:r>
      <w:r w:rsidRPr="00F24548">
        <w:rPr>
          <w:rFonts w:asciiTheme="minorHAnsi" w:hAnsiTheme="minorHAnsi"/>
          <w:i/>
          <w:sz w:val="22"/>
          <w:szCs w:val="22"/>
        </w:rPr>
        <w:t>or regional</w:t>
      </w:r>
      <w:r>
        <w:rPr>
          <w:rFonts w:asciiTheme="minorHAnsi" w:hAnsiTheme="minorHAnsi"/>
          <w:sz w:val="22"/>
          <w:szCs w:val="22"/>
        </w:rPr>
        <w:t xml:space="preserve">) </w:t>
      </w:r>
      <w:r w:rsidRPr="00F33797">
        <w:rPr>
          <w:rFonts w:asciiTheme="minorHAnsi" w:hAnsiTheme="minorHAnsi"/>
          <w:sz w:val="22"/>
          <w:szCs w:val="22"/>
        </w:rPr>
        <w:t>level</w:t>
      </w:r>
      <w:r>
        <w:rPr>
          <w:rFonts w:asciiTheme="minorHAnsi" w:hAnsiTheme="minorHAnsi"/>
          <w:sz w:val="22"/>
          <w:szCs w:val="22"/>
        </w:rPr>
        <w:t xml:space="preserve"> Cluster C</w:t>
      </w:r>
      <w:r w:rsidRPr="00F33797">
        <w:rPr>
          <w:rFonts w:asciiTheme="minorHAnsi" w:hAnsiTheme="minorHAnsi"/>
          <w:sz w:val="22"/>
          <w:szCs w:val="22"/>
        </w:rPr>
        <w:t>oordinator</w:t>
      </w:r>
      <w:r>
        <w:rPr>
          <w:rFonts w:asciiTheme="minorHAnsi" w:hAnsiTheme="minorHAnsi"/>
          <w:sz w:val="22"/>
          <w:szCs w:val="22"/>
        </w:rPr>
        <w:t>s or Co-Coordinators</w:t>
      </w:r>
      <w:r w:rsidRPr="00F33797">
        <w:rPr>
          <w:rFonts w:asciiTheme="minorHAnsi" w:hAnsiTheme="minorHAnsi"/>
          <w:sz w:val="22"/>
          <w:szCs w:val="22"/>
        </w:rPr>
        <w:t xml:space="preserve"> (to represent country level clusters</w:t>
      </w:r>
      <w:r>
        <w:rPr>
          <w:rFonts w:asciiTheme="minorHAnsi" w:hAnsiTheme="minorHAnsi"/>
          <w:sz w:val="22"/>
          <w:szCs w:val="22"/>
        </w:rPr>
        <w:t xml:space="preserve"> – 1 conflict and 1 natural disaster</w:t>
      </w:r>
      <w:r w:rsidR="00BA0C53">
        <w:rPr>
          <w:rFonts w:asciiTheme="minorHAnsi" w:hAnsiTheme="minorHAnsi"/>
          <w:sz w:val="22"/>
          <w:szCs w:val="22"/>
        </w:rPr>
        <w:t xml:space="preserve"> -</w:t>
      </w:r>
      <w:r w:rsidR="00BA0C53" w:rsidRPr="00BA0C53">
        <w:rPr>
          <w:sz w:val="20"/>
          <w:szCs w:val="20"/>
        </w:rPr>
        <w:t xml:space="preserve"> </w:t>
      </w:r>
      <w:r w:rsidR="00BA0C53" w:rsidRPr="00BA0C53">
        <w:rPr>
          <w:rFonts w:asciiTheme="minorHAnsi" w:hAnsiTheme="minorHAnsi"/>
          <w:sz w:val="22"/>
          <w:szCs w:val="22"/>
        </w:rPr>
        <w:t xml:space="preserve">may include </w:t>
      </w:r>
      <w:r w:rsidR="00C05899">
        <w:rPr>
          <w:rFonts w:asciiTheme="minorHAnsi" w:hAnsiTheme="minorHAnsi"/>
          <w:sz w:val="22"/>
          <w:szCs w:val="22"/>
        </w:rPr>
        <w:t>C</w:t>
      </w:r>
      <w:r w:rsidR="00BA0C53" w:rsidRPr="00BA0C53">
        <w:rPr>
          <w:rFonts w:asciiTheme="minorHAnsi" w:hAnsiTheme="minorHAnsi"/>
          <w:sz w:val="22"/>
          <w:szCs w:val="22"/>
        </w:rPr>
        <w:t xml:space="preserve">luster </w:t>
      </w:r>
      <w:r w:rsidR="00C05899">
        <w:rPr>
          <w:rFonts w:asciiTheme="minorHAnsi" w:hAnsiTheme="minorHAnsi"/>
          <w:sz w:val="22"/>
          <w:szCs w:val="22"/>
        </w:rPr>
        <w:t>C</w:t>
      </w:r>
      <w:r w:rsidR="00BA0C53" w:rsidRPr="00BA0C53">
        <w:rPr>
          <w:rFonts w:asciiTheme="minorHAnsi" w:hAnsiTheme="minorHAnsi"/>
          <w:sz w:val="22"/>
          <w:szCs w:val="22"/>
        </w:rPr>
        <w:t>oordinators</w:t>
      </w:r>
      <w:r w:rsidR="00C05899">
        <w:rPr>
          <w:rFonts w:asciiTheme="minorHAnsi" w:hAnsiTheme="minorHAnsi"/>
          <w:sz w:val="22"/>
          <w:szCs w:val="22"/>
        </w:rPr>
        <w:t>/Co-C</w:t>
      </w:r>
      <w:r w:rsidR="00BA0C53" w:rsidRPr="00BA0C53">
        <w:rPr>
          <w:rFonts w:asciiTheme="minorHAnsi" w:hAnsiTheme="minorHAnsi"/>
          <w:sz w:val="22"/>
          <w:szCs w:val="22"/>
        </w:rPr>
        <w:t>oordinators hosted by any agency</w:t>
      </w:r>
      <w:r w:rsidR="001455E5">
        <w:rPr>
          <w:rFonts w:asciiTheme="minorHAnsi" w:hAnsiTheme="minorHAnsi"/>
          <w:sz w:val="22"/>
          <w:szCs w:val="22"/>
        </w:rPr>
        <w:t xml:space="preserve"> that is</w:t>
      </w:r>
      <w:r w:rsidR="00BA0C53" w:rsidRPr="00BA0C53">
        <w:rPr>
          <w:rFonts w:asciiTheme="minorHAnsi" w:hAnsiTheme="minorHAnsi"/>
          <w:sz w:val="22"/>
          <w:szCs w:val="22"/>
        </w:rPr>
        <w:t xml:space="preserve"> contributing to </w:t>
      </w:r>
      <w:r w:rsidR="00C05899">
        <w:rPr>
          <w:rFonts w:asciiTheme="minorHAnsi" w:hAnsiTheme="minorHAnsi"/>
          <w:sz w:val="22"/>
          <w:szCs w:val="22"/>
        </w:rPr>
        <w:t xml:space="preserve">cluster </w:t>
      </w:r>
      <w:r w:rsidR="00BA0C53" w:rsidRPr="00BA0C53">
        <w:rPr>
          <w:rFonts w:asciiTheme="minorHAnsi" w:hAnsiTheme="minorHAnsi"/>
          <w:sz w:val="22"/>
          <w:szCs w:val="22"/>
        </w:rPr>
        <w:t>coordination teams</w:t>
      </w:r>
      <w:r w:rsidR="00C05899">
        <w:rPr>
          <w:rFonts w:asciiTheme="minorHAnsi" w:hAnsiTheme="minorHAnsi"/>
          <w:sz w:val="22"/>
          <w:szCs w:val="22"/>
        </w:rPr>
        <w:t>,</w:t>
      </w:r>
      <w:r w:rsidR="00BA0C53" w:rsidRPr="00BA0C53">
        <w:rPr>
          <w:rFonts w:asciiTheme="minorHAnsi" w:hAnsiTheme="minorHAnsi"/>
          <w:sz w:val="22"/>
          <w:szCs w:val="22"/>
        </w:rPr>
        <w:t xml:space="preserve"> at national or sub-national level</w:t>
      </w:r>
      <w:r>
        <w:rPr>
          <w:rFonts w:asciiTheme="minorHAnsi" w:hAnsiTheme="minorHAnsi"/>
          <w:sz w:val="22"/>
          <w:szCs w:val="22"/>
        </w:rPr>
        <w:t>)</w:t>
      </w:r>
    </w:p>
    <w:p w:rsidR="00C05899" w:rsidRPr="00C05899" w:rsidRDefault="00C05899" w:rsidP="00C05899">
      <w:pPr>
        <w:pStyle w:val="ListParagraph"/>
        <w:rPr>
          <w:rFonts w:asciiTheme="minorHAnsi" w:hAnsiTheme="minorHAnsi"/>
          <w:sz w:val="22"/>
          <w:szCs w:val="22"/>
        </w:rPr>
      </w:pPr>
    </w:p>
    <w:p w:rsidR="00AF0701" w:rsidRDefault="00E324A2" w:rsidP="00E738F4">
      <w:pPr>
        <w:spacing w:after="0"/>
      </w:pPr>
      <w:r>
        <w:t>D</w:t>
      </w:r>
      <w:r w:rsidR="00AF0701">
        <w:t xml:space="preserve">onor agencies </w:t>
      </w:r>
      <w:r>
        <w:rPr>
          <w:lang w:val="en"/>
        </w:rPr>
        <w:t>which</w:t>
      </w:r>
      <w:r w:rsidR="00AF0701">
        <w:rPr>
          <w:lang w:val="en"/>
        </w:rPr>
        <w:t xml:space="preserve"> have an interest in the CCCM cluster activities </w:t>
      </w:r>
      <w:r w:rsidR="00331C8D">
        <w:t xml:space="preserve">will be granted </w:t>
      </w:r>
      <w:r w:rsidR="00253D25">
        <w:t>an</w:t>
      </w:r>
      <w:r w:rsidR="00AF0701">
        <w:t xml:space="preserve"> observer status with the ability to propose agenda items.</w:t>
      </w:r>
      <w:r w:rsidR="00253D25">
        <w:t xml:space="preserve"> </w:t>
      </w:r>
    </w:p>
    <w:p w:rsidR="008B468B" w:rsidRDefault="008B468B" w:rsidP="00E738F4">
      <w:pPr>
        <w:spacing w:after="0"/>
      </w:pPr>
    </w:p>
    <w:p w:rsidR="008B468B" w:rsidRDefault="008B468B" w:rsidP="00E738F4">
      <w:pPr>
        <w:spacing w:after="0"/>
      </w:pPr>
      <w:r>
        <w:t>The SAG may</w:t>
      </w:r>
      <w:r w:rsidR="005F69FC" w:rsidRPr="005F69FC">
        <w:t xml:space="preserve"> at any point</w:t>
      </w:r>
      <w:r>
        <w:t xml:space="preserve"> invite ad hoc participation</w:t>
      </w:r>
      <w:r w:rsidR="00671A01">
        <w:t xml:space="preserve"> of</w:t>
      </w:r>
      <w:r w:rsidR="00EF22E8">
        <w:t xml:space="preserve"> any entity or individual,</w:t>
      </w:r>
      <w:r>
        <w:t xml:space="preserve"> as determined relevant</w:t>
      </w:r>
      <w:r w:rsidR="00EF22E8">
        <w:t>,</w:t>
      </w:r>
      <w:r>
        <w:t xml:space="preserve"> on specific issues or themes. </w:t>
      </w:r>
    </w:p>
    <w:p w:rsidR="002F3FE7" w:rsidRDefault="002F3FE7" w:rsidP="00E738F4">
      <w:pPr>
        <w:spacing w:after="0"/>
      </w:pPr>
    </w:p>
    <w:p w:rsidR="00A95B44" w:rsidRPr="002F3FE7" w:rsidRDefault="002F3FE7" w:rsidP="002F3FE7">
      <w:r w:rsidRPr="002F3FE7">
        <w:t>The Global CCCM Cluster Support team members acting as secretariat for the SAG participate at the SAG meetings as observers</w:t>
      </w:r>
      <w:r>
        <w:t>.</w:t>
      </w:r>
    </w:p>
    <w:p w:rsidR="00A243B1" w:rsidRDefault="001276CD" w:rsidP="001D3DD0">
      <w:pPr>
        <w:spacing w:after="0"/>
        <w:jc w:val="both"/>
      </w:pPr>
      <w:r>
        <w:t xml:space="preserve">Participation in the SAG should reflect the diverse nature of the wider </w:t>
      </w:r>
      <w:r w:rsidR="00B4082D">
        <w:t>Global CCCM Cluster</w:t>
      </w:r>
      <w:r>
        <w:t xml:space="preserve"> network, and the focus of the cluster on enhanced operational humanitarian response at country level. </w:t>
      </w:r>
      <w:r w:rsidRPr="00884D4C">
        <w:t xml:space="preserve">Additionally, the SAG membership should </w:t>
      </w:r>
      <w:r w:rsidR="002D3096">
        <w:t xml:space="preserve">as far as possible </w:t>
      </w:r>
      <w:r w:rsidRPr="00884D4C">
        <w:t xml:space="preserve">represent capacities and competencies dealing with the full </w:t>
      </w:r>
      <w:r w:rsidR="00D82FC7">
        <w:t>humanitarian project</w:t>
      </w:r>
      <w:r w:rsidRPr="00884D4C">
        <w:t xml:space="preserve"> cycle</w:t>
      </w:r>
      <w:r w:rsidR="00D82FC7">
        <w:t xml:space="preserve"> (HPC)</w:t>
      </w:r>
      <w:r w:rsidRPr="00884D4C">
        <w:t xml:space="preserve"> and cross-cutting issues to ensure a strategic representation of </w:t>
      </w:r>
      <w:r w:rsidR="00B4082D">
        <w:t xml:space="preserve">CCCM </w:t>
      </w:r>
      <w:r w:rsidRPr="00884D4C">
        <w:t>topics.</w:t>
      </w:r>
    </w:p>
    <w:p w:rsidR="00D64DFA" w:rsidRDefault="00D64DFA" w:rsidP="00D64DFA">
      <w:pPr>
        <w:spacing w:after="0"/>
      </w:pPr>
    </w:p>
    <w:p w:rsidR="00C225CB" w:rsidRPr="00C225CB" w:rsidRDefault="00C225CB" w:rsidP="00D64DFA">
      <w:pPr>
        <w:spacing w:after="0"/>
        <w:rPr>
          <w:b/>
          <w:sz w:val="24"/>
          <w:szCs w:val="24"/>
        </w:rPr>
      </w:pPr>
      <w:r w:rsidRPr="00C225CB">
        <w:rPr>
          <w:b/>
          <w:sz w:val="24"/>
          <w:szCs w:val="24"/>
        </w:rPr>
        <w:t>Selection</w:t>
      </w:r>
    </w:p>
    <w:p w:rsidR="00C225CB" w:rsidRDefault="00C225CB" w:rsidP="00D64DFA">
      <w:pPr>
        <w:spacing w:after="0"/>
      </w:pPr>
    </w:p>
    <w:p w:rsidR="00C5148C" w:rsidRDefault="007C58E0" w:rsidP="00C5148C">
      <w:pPr>
        <w:spacing w:after="0"/>
        <w:rPr>
          <w:lang w:val="en-GB"/>
        </w:rPr>
      </w:pPr>
      <w:r w:rsidRPr="007C58E0">
        <w:t xml:space="preserve">Nominations </w:t>
      </w:r>
      <w:r w:rsidR="0075060B">
        <w:t xml:space="preserve">and elections </w:t>
      </w:r>
      <w:r w:rsidRPr="007C58E0">
        <w:t>for membership in the Strategic Advisory Gro</w:t>
      </w:r>
      <w:r w:rsidR="002478CE">
        <w:t xml:space="preserve">up will be opened every </w:t>
      </w:r>
      <w:r w:rsidR="001D3DD0">
        <w:t>year for half of the members to allow for a staggering two-year term</w:t>
      </w:r>
      <w:r w:rsidRPr="007C58E0">
        <w:t xml:space="preserve">. </w:t>
      </w:r>
      <w:r w:rsidR="00C5148C" w:rsidRPr="00C5148C">
        <w:rPr>
          <w:lang w:val="en-GB"/>
        </w:rPr>
        <w:t xml:space="preserve">NGO cluster members will be asked to (self-) nominate entities to fill in the NGO seats. </w:t>
      </w:r>
    </w:p>
    <w:p w:rsidR="00C5148C" w:rsidRDefault="00C5148C" w:rsidP="00C5148C">
      <w:pPr>
        <w:spacing w:after="0"/>
        <w:rPr>
          <w:lang w:val="en-GB"/>
        </w:rPr>
      </w:pPr>
    </w:p>
    <w:p w:rsidR="00C5148C" w:rsidRPr="00C5148C" w:rsidRDefault="00C5148C" w:rsidP="00C5148C">
      <w:pPr>
        <w:spacing w:after="0"/>
        <w:rPr>
          <w:lang w:val="en-GB"/>
        </w:rPr>
      </w:pPr>
      <w:r w:rsidRPr="00C5148C">
        <w:rPr>
          <w:lang w:val="en-GB"/>
        </w:rPr>
        <w:t>If the number of qualified nominees is equal or inferior to the number of seats (4), SAG members will be confirmed by acclamation during the retreat (unless expressed objections). If the number is higher than 4, elections will be held based on one agency-one vote approach during the retreat.</w:t>
      </w:r>
    </w:p>
    <w:p w:rsidR="00C5148C" w:rsidRDefault="00C5148C" w:rsidP="00C5148C">
      <w:pPr>
        <w:spacing w:after="0"/>
        <w:rPr>
          <w:lang w:val="en-GB"/>
        </w:rPr>
      </w:pPr>
    </w:p>
    <w:p w:rsidR="00C5148C" w:rsidRPr="00C5148C" w:rsidRDefault="00C5148C" w:rsidP="00C5148C">
      <w:pPr>
        <w:spacing w:after="0"/>
        <w:rPr>
          <w:lang w:val="en-GB"/>
        </w:rPr>
      </w:pPr>
      <w:r w:rsidRPr="00C5148C">
        <w:rPr>
          <w:lang w:val="en-GB"/>
        </w:rPr>
        <w:t xml:space="preserve">It is then left to the discretion of the elected/endorsed NGOs to select the individual representing them in the SAG. </w:t>
      </w:r>
    </w:p>
    <w:p w:rsidR="00C5148C" w:rsidRDefault="00C5148C" w:rsidP="00C5148C">
      <w:pPr>
        <w:spacing w:after="0"/>
        <w:rPr>
          <w:lang w:val="en-GB"/>
        </w:rPr>
      </w:pPr>
    </w:p>
    <w:p w:rsidR="00C5148C" w:rsidRDefault="00C5148C" w:rsidP="00C5148C">
      <w:pPr>
        <w:spacing w:after="0"/>
        <w:rPr>
          <w:lang w:val="en-GB"/>
        </w:rPr>
      </w:pPr>
      <w:r w:rsidRPr="00C5148C">
        <w:rPr>
          <w:lang w:val="en-GB"/>
        </w:rPr>
        <w:t>The procedure for the nomination and endorsement/election of the 2 field-level representatives from among the Cluster Coordinators and Co-Coordinators</w:t>
      </w:r>
      <w:r>
        <w:rPr>
          <w:rStyle w:val="FootnoteReference"/>
        </w:rPr>
        <w:footnoteReference w:id="2"/>
      </w:r>
      <w:r w:rsidRPr="007C58E0">
        <w:t xml:space="preserve"> </w:t>
      </w:r>
      <w:r w:rsidRPr="00C5148C">
        <w:rPr>
          <w:lang w:val="en-GB"/>
        </w:rPr>
        <w:t xml:space="preserve"> will be further discussed by the SAG and finalized after the retreat.</w:t>
      </w:r>
      <w:r>
        <w:rPr>
          <w:rStyle w:val="FootnoteReference"/>
          <w:lang w:val="en-GB"/>
        </w:rPr>
        <w:footnoteReference w:id="3"/>
      </w:r>
      <w:r w:rsidRPr="00C5148C">
        <w:rPr>
          <w:lang w:val="en-GB"/>
        </w:rPr>
        <w:t xml:space="preserve"> </w:t>
      </w:r>
    </w:p>
    <w:p w:rsidR="00C5148C" w:rsidRPr="00C5148C" w:rsidRDefault="00C5148C" w:rsidP="00C5148C">
      <w:pPr>
        <w:spacing w:after="0"/>
        <w:rPr>
          <w:lang w:val="en-GB"/>
        </w:rPr>
      </w:pPr>
      <w:bookmarkStart w:id="0" w:name="_GoBack"/>
      <w:bookmarkEnd w:id="0"/>
    </w:p>
    <w:p w:rsidR="003B77A7" w:rsidRDefault="00097C64" w:rsidP="007C58E0">
      <w:pPr>
        <w:spacing w:after="0"/>
      </w:pPr>
      <w:r>
        <w:lastRenderedPageBreak/>
        <w:t xml:space="preserve">Global Cluster Coordinators and </w:t>
      </w:r>
      <w:r w:rsidR="00727ACC">
        <w:t>UNHCR and IOM are permanent seats</w:t>
      </w:r>
      <w:r w:rsidR="008E4971">
        <w:t>, for which no election will be held</w:t>
      </w:r>
      <w:r w:rsidR="00727ACC">
        <w:t>.</w:t>
      </w:r>
      <w:r w:rsidR="004021D2">
        <w:t xml:space="preserve"> </w:t>
      </w:r>
    </w:p>
    <w:p w:rsidR="003B77A7" w:rsidRDefault="003B77A7" w:rsidP="007C58E0">
      <w:pPr>
        <w:spacing w:after="0"/>
      </w:pPr>
    </w:p>
    <w:p w:rsidR="007C58E0" w:rsidRPr="007C58E0" w:rsidRDefault="007C58E0" w:rsidP="007C58E0">
      <w:pPr>
        <w:spacing w:after="0"/>
      </w:pPr>
      <w:r w:rsidRPr="007C58E0">
        <w:t xml:space="preserve">The </w:t>
      </w:r>
      <w:r w:rsidR="003B77A7">
        <w:t xml:space="preserve">nominated </w:t>
      </w:r>
      <w:r w:rsidRPr="007C58E0">
        <w:t xml:space="preserve">SAG will be endorsed at the annual cluster retreat. </w:t>
      </w:r>
    </w:p>
    <w:p w:rsidR="00D30D3C" w:rsidRDefault="00D30D3C" w:rsidP="00A801FA">
      <w:pPr>
        <w:spacing w:line="240" w:lineRule="auto"/>
      </w:pPr>
    </w:p>
    <w:p w:rsidR="001276CD" w:rsidRPr="006E69B0" w:rsidRDefault="00C27F8B" w:rsidP="00A801FA">
      <w:pPr>
        <w:spacing w:line="240" w:lineRule="auto"/>
        <w:rPr>
          <w:b/>
          <w:sz w:val="24"/>
          <w:szCs w:val="24"/>
        </w:rPr>
      </w:pPr>
      <w:r w:rsidRPr="006E69B0">
        <w:rPr>
          <w:b/>
          <w:sz w:val="24"/>
          <w:szCs w:val="24"/>
        </w:rPr>
        <w:t>Procedure</w:t>
      </w:r>
    </w:p>
    <w:p w:rsidR="00512B8D" w:rsidRPr="00FF7FEA" w:rsidRDefault="001276CD" w:rsidP="00FF7FEA">
      <w:pPr>
        <w:spacing w:after="160" w:line="259" w:lineRule="auto"/>
        <w:rPr>
          <w:sz w:val="20"/>
          <w:szCs w:val="20"/>
        </w:rPr>
      </w:pPr>
      <w:r>
        <w:t xml:space="preserve">The SAG </w:t>
      </w:r>
      <w:r w:rsidR="0064220B">
        <w:t xml:space="preserve">will </w:t>
      </w:r>
      <w:r>
        <w:t xml:space="preserve">meet </w:t>
      </w:r>
      <w:r w:rsidR="00623C42">
        <w:t xml:space="preserve">at least </w:t>
      </w:r>
      <w:r>
        <w:t>quarterly, and on the request of the SAG co-chairs or members to address urgent</w:t>
      </w:r>
      <w:r w:rsidR="00D155D4">
        <w:t xml:space="preserve"> ad hoc</w:t>
      </w:r>
      <w:r>
        <w:t xml:space="preserve"> issues. </w:t>
      </w:r>
      <w:r w:rsidR="003905DB">
        <w:t>Quorum will be</w:t>
      </w:r>
      <w:r w:rsidR="00107E64">
        <w:t xml:space="preserve"> 5 members.</w:t>
      </w:r>
      <w:r w:rsidR="005C6A32">
        <w:t xml:space="preserve"> </w:t>
      </w:r>
      <w:r w:rsidR="00FF7FEA" w:rsidRPr="00FF7FEA">
        <w:t xml:space="preserve">A maximum of 6 silent observers </w:t>
      </w:r>
      <w:r w:rsidR="00FF7FEA">
        <w:t xml:space="preserve">are </w:t>
      </w:r>
      <w:r w:rsidR="00FF7FEA" w:rsidRPr="00FF7FEA">
        <w:t>permitted at meetings (not including the note-taker/s).</w:t>
      </w:r>
      <w:r w:rsidR="00FF7FEA">
        <w:rPr>
          <w:rStyle w:val="FootnoteReference"/>
          <w:sz w:val="20"/>
          <w:szCs w:val="20"/>
        </w:rPr>
        <w:footnoteReference w:id="4"/>
      </w:r>
      <w:r w:rsidR="00FF7FEA" w:rsidRPr="00FF7FEA">
        <w:rPr>
          <w:sz w:val="20"/>
          <w:szCs w:val="20"/>
        </w:rPr>
        <w:t xml:space="preserve"> </w:t>
      </w:r>
    </w:p>
    <w:p w:rsidR="007D6584" w:rsidRDefault="00B1120F" w:rsidP="00D30D3C">
      <w:r>
        <w:t>Positions are adopted</w:t>
      </w:r>
      <w:r w:rsidR="001276CD">
        <w:t xml:space="preserve"> by the SAG to the extent possible on the basis of consensus.</w:t>
      </w:r>
      <w:r w:rsidR="00005F26">
        <w:t xml:space="preserve"> </w:t>
      </w:r>
      <w:r w:rsidR="00C04BD9">
        <w:t>The SAG</w:t>
      </w:r>
      <w:r w:rsidR="00C04BD9" w:rsidRPr="00C04BD9">
        <w:t xml:space="preserve"> will </w:t>
      </w:r>
      <w:r w:rsidR="00C04BD9">
        <w:t xml:space="preserve">further </w:t>
      </w:r>
      <w:r w:rsidR="00C04BD9" w:rsidRPr="00C04BD9">
        <w:t xml:space="preserve">deliberate on the means by which to adopt common position if no consensus is </w:t>
      </w:r>
      <w:r w:rsidR="00C04BD9">
        <w:t>p</w:t>
      </w:r>
      <w:r w:rsidR="00C04BD9" w:rsidRPr="00C04BD9">
        <w:t>ossible.</w:t>
      </w:r>
      <w:r w:rsidR="00C04BD9">
        <w:t xml:space="preserve"> </w:t>
      </w:r>
      <w:r>
        <w:t>Positions/advice</w:t>
      </w:r>
      <w:r w:rsidR="001276CD">
        <w:t xml:space="preserve"> will be recorded in minutes.</w:t>
      </w:r>
    </w:p>
    <w:p w:rsidR="002478CE" w:rsidRDefault="00D30D3C" w:rsidP="00D30D3C">
      <w:r>
        <w:t>Agendas, minutes and action points of SAG meetings/teleconferences will be published on the CCCM Cluster website and circulated through the global cluster email. They will also be sent to country level CCCM clusters through cluster coordinators.</w:t>
      </w:r>
    </w:p>
    <w:p w:rsidR="00D30D3C" w:rsidRPr="00091DFE" w:rsidRDefault="00D30D3C" w:rsidP="00A801FA">
      <w:pPr>
        <w:spacing w:after="0" w:line="240" w:lineRule="auto"/>
      </w:pPr>
    </w:p>
    <w:p w:rsidR="004C4827" w:rsidRPr="001B11CB" w:rsidRDefault="004C4827" w:rsidP="003E558D">
      <w:pPr>
        <w:spacing w:after="0"/>
        <w:rPr>
          <w:b/>
          <w:sz w:val="24"/>
          <w:szCs w:val="24"/>
        </w:rPr>
      </w:pPr>
      <w:r w:rsidRPr="006E69B0">
        <w:rPr>
          <w:b/>
          <w:sz w:val="24"/>
          <w:szCs w:val="24"/>
        </w:rPr>
        <w:t>Resp</w:t>
      </w:r>
      <w:r w:rsidR="001B11CB">
        <w:rPr>
          <w:b/>
          <w:sz w:val="24"/>
          <w:szCs w:val="24"/>
        </w:rPr>
        <w:t xml:space="preserve">onsibilities of the </w:t>
      </w:r>
      <w:r w:rsidRPr="001B11CB">
        <w:rPr>
          <w:b/>
          <w:sz w:val="24"/>
          <w:szCs w:val="24"/>
        </w:rPr>
        <w:t>G</w:t>
      </w:r>
      <w:r w:rsidR="00091DFE" w:rsidRPr="001B11CB">
        <w:rPr>
          <w:b/>
          <w:sz w:val="24"/>
          <w:szCs w:val="24"/>
        </w:rPr>
        <w:t xml:space="preserve">lobal </w:t>
      </w:r>
      <w:r w:rsidRPr="001B11CB">
        <w:rPr>
          <w:b/>
          <w:sz w:val="24"/>
          <w:szCs w:val="24"/>
        </w:rPr>
        <w:t>C</w:t>
      </w:r>
      <w:r w:rsidR="00091DFE" w:rsidRPr="001B11CB">
        <w:rPr>
          <w:b/>
          <w:sz w:val="24"/>
          <w:szCs w:val="24"/>
        </w:rPr>
        <w:t xml:space="preserve">luster </w:t>
      </w:r>
      <w:r w:rsidRPr="001B11CB">
        <w:rPr>
          <w:b/>
          <w:sz w:val="24"/>
          <w:szCs w:val="24"/>
        </w:rPr>
        <w:t>C</w:t>
      </w:r>
      <w:r w:rsidR="00091DFE" w:rsidRPr="001B11CB">
        <w:rPr>
          <w:b/>
          <w:sz w:val="24"/>
          <w:szCs w:val="24"/>
        </w:rPr>
        <w:t>oordinator</w:t>
      </w:r>
      <w:r w:rsidRPr="001B11CB">
        <w:rPr>
          <w:b/>
          <w:sz w:val="24"/>
          <w:szCs w:val="24"/>
        </w:rPr>
        <w:t xml:space="preserve">s and </w:t>
      </w:r>
      <w:r w:rsidR="00091DFE" w:rsidRPr="001B11CB">
        <w:rPr>
          <w:b/>
          <w:sz w:val="24"/>
          <w:szCs w:val="24"/>
        </w:rPr>
        <w:t xml:space="preserve">their </w:t>
      </w:r>
      <w:r w:rsidRPr="001B11CB">
        <w:rPr>
          <w:b/>
          <w:sz w:val="24"/>
          <w:szCs w:val="24"/>
        </w:rPr>
        <w:t>support teams</w:t>
      </w:r>
    </w:p>
    <w:p w:rsidR="003E558D" w:rsidRPr="00755337" w:rsidRDefault="003E558D" w:rsidP="003E558D">
      <w:pPr>
        <w:spacing w:after="0"/>
        <w:rPr>
          <w:b/>
        </w:rPr>
      </w:pPr>
    </w:p>
    <w:p w:rsidR="00755337" w:rsidRPr="00755337" w:rsidRDefault="00E60179" w:rsidP="00811C76">
      <w:r w:rsidRPr="00755337">
        <w:t xml:space="preserve">In order to efficiently carry out these </w:t>
      </w:r>
      <w:r w:rsidR="00A45D79">
        <w:t>responsibilit</w:t>
      </w:r>
      <w:r w:rsidRPr="00755337">
        <w:t xml:space="preserve">ies, </w:t>
      </w:r>
      <w:r w:rsidR="00755337">
        <w:t>t</w:t>
      </w:r>
      <w:r w:rsidR="0036693E" w:rsidRPr="00755337">
        <w:t xml:space="preserve">he Global Cluster </w:t>
      </w:r>
      <w:r w:rsidR="00044E12">
        <w:t xml:space="preserve">Coordinators and their Support </w:t>
      </w:r>
      <w:r w:rsidR="0036693E" w:rsidRPr="00755337">
        <w:t>Team</w:t>
      </w:r>
      <w:r w:rsidRPr="00755337">
        <w:t xml:space="preserve"> should act </w:t>
      </w:r>
      <w:r w:rsidR="000C772A">
        <w:t xml:space="preserve">on behalf of </w:t>
      </w:r>
      <w:r w:rsidR="0036693E" w:rsidRPr="00755337">
        <w:t xml:space="preserve">all </w:t>
      </w:r>
      <w:r w:rsidR="00ED73DD">
        <w:t>CCCM C</w:t>
      </w:r>
      <w:r w:rsidR="00755337">
        <w:t xml:space="preserve">luster </w:t>
      </w:r>
      <w:r w:rsidR="0036693E" w:rsidRPr="00755337">
        <w:t>stakeholders. UNHCR and IOM</w:t>
      </w:r>
      <w:r w:rsidRPr="00755337">
        <w:t>’s own programmatic interests in the clus</w:t>
      </w:r>
      <w:r w:rsidR="0036693E" w:rsidRPr="00755337">
        <w:t>ter forum will be represented by their</w:t>
      </w:r>
      <w:r w:rsidRPr="00755337">
        <w:t xml:space="preserve"> </w:t>
      </w:r>
      <w:r w:rsidR="009B4457">
        <w:t xml:space="preserve">agency </w:t>
      </w:r>
      <w:r w:rsidR="00416234">
        <w:t>representative</w:t>
      </w:r>
      <w:r w:rsidR="0036693E" w:rsidRPr="00755337">
        <w:t>s on the SAG</w:t>
      </w:r>
      <w:r w:rsidRPr="00755337">
        <w:t xml:space="preserve">. </w:t>
      </w:r>
    </w:p>
    <w:p w:rsidR="00841DA8" w:rsidRDefault="0036693E" w:rsidP="00811C76">
      <w:r w:rsidRPr="00755337">
        <w:t xml:space="preserve">The Global Cluster </w:t>
      </w:r>
      <w:r w:rsidR="00044E12">
        <w:t xml:space="preserve">Coordinators </w:t>
      </w:r>
      <w:r w:rsidR="00E60179" w:rsidRPr="00755337">
        <w:t>will provide</w:t>
      </w:r>
      <w:r w:rsidR="00811C76">
        <w:t xml:space="preserve"> </w:t>
      </w:r>
      <w:r w:rsidR="00676848">
        <w:t>coordination and leadership of</w:t>
      </w:r>
      <w:r w:rsidRPr="00755337">
        <w:t xml:space="preserve"> the </w:t>
      </w:r>
      <w:r w:rsidR="00841DA8">
        <w:t>G</w:t>
      </w:r>
      <w:r w:rsidRPr="00755337">
        <w:t>lobal CCCM</w:t>
      </w:r>
      <w:r w:rsidR="00841DA8">
        <w:t xml:space="preserve"> C</w:t>
      </w:r>
      <w:r w:rsidR="00E60179" w:rsidRPr="00755337">
        <w:t>luster</w:t>
      </w:r>
      <w:r w:rsidR="00811C76">
        <w:t xml:space="preserve">, </w:t>
      </w:r>
      <w:r w:rsidR="00811C76" w:rsidRPr="00755337">
        <w:t xml:space="preserve">in consultation with the </w:t>
      </w:r>
      <w:r w:rsidR="00811C76">
        <w:t xml:space="preserve">Strategic </w:t>
      </w:r>
      <w:r w:rsidR="00811C76" w:rsidRPr="00755337">
        <w:t>Advisory Group</w:t>
      </w:r>
      <w:r w:rsidR="00E60179" w:rsidRPr="00755337">
        <w:t xml:space="preserve">. </w:t>
      </w:r>
      <w:r w:rsidR="00044E12">
        <w:t>Together with the Support Team</w:t>
      </w:r>
      <w:r w:rsidR="0052738B">
        <w:t xml:space="preserve"> and the SAG</w:t>
      </w:r>
      <w:r w:rsidR="00044E12">
        <w:t>, they</w:t>
      </w:r>
      <w:r w:rsidR="00E60179" w:rsidRPr="00755337">
        <w:t xml:space="preserve"> will facilitate the development and implementation of t</w:t>
      </w:r>
      <w:r w:rsidR="00841DA8">
        <w:t>he G</w:t>
      </w:r>
      <w:r w:rsidRPr="00755337">
        <w:t xml:space="preserve">lobal CCCM </w:t>
      </w:r>
      <w:r w:rsidR="00841DA8">
        <w:t>C</w:t>
      </w:r>
      <w:r w:rsidRPr="00755337">
        <w:t>luster strategy and</w:t>
      </w:r>
      <w:r w:rsidR="00E60179" w:rsidRPr="00755337">
        <w:t xml:space="preserve"> work plan. </w:t>
      </w:r>
    </w:p>
    <w:p w:rsidR="00E60179" w:rsidRPr="00755337" w:rsidRDefault="00044E12" w:rsidP="00E60179">
      <w:r>
        <w:t>They</w:t>
      </w:r>
      <w:r w:rsidR="00E60179" w:rsidRPr="00755337">
        <w:t xml:space="preserve"> will </w:t>
      </w:r>
      <w:r w:rsidR="003015B7">
        <w:t xml:space="preserve">ensure </w:t>
      </w:r>
      <w:r w:rsidR="00E60179" w:rsidRPr="00755337">
        <w:t xml:space="preserve">adequate communication between the Advisory </w:t>
      </w:r>
      <w:r w:rsidR="00714CEF" w:rsidRPr="00755337">
        <w:t xml:space="preserve">Group, </w:t>
      </w:r>
      <w:r w:rsidR="0036693E" w:rsidRPr="00755337">
        <w:t>Thematic Working Groups, th</w:t>
      </w:r>
      <w:r w:rsidR="0084386A">
        <w:t>e CCCM C</w:t>
      </w:r>
      <w:r w:rsidR="0036693E" w:rsidRPr="00755337">
        <w:t>luster members and co-lead agencies, IOM and UNHCR</w:t>
      </w:r>
      <w:r w:rsidR="00714CEF" w:rsidRPr="00755337">
        <w:t xml:space="preserve">. </w:t>
      </w:r>
      <w:r>
        <w:t>They</w:t>
      </w:r>
      <w:r w:rsidR="00714CEF" w:rsidRPr="00755337">
        <w:t xml:space="preserve"> will </w:t>
      </w:r>
      <w:r w:rsidR="00E05CAE">
        <w:t>act as secretariat for</w:t>
      </w:r>
      <w:r w:rsidR="00714CEF" w:rsidRPr="00755337">
        <w:t xml:space="preserve"> the </w:t>
      </w:r>
      <w:r w:rsidR="00E05CAE">
        <w:t xml:space="preserve">Strategic </w:t>
      </w:r>
      <w:r w:rsidR="00714CEF" w:rsidRPr="00755337">
        <w:t>Advisory Group and the cl</w:t>
      </w:r>
      <w:r w:rsidR="00755337" w:rsidRPr="00755337">
        <w:t>uster, reporting to the co-lead agencies</w:t>
      </w:r>
      <w:r w:rsidR="00714CEF" w:rsidRPr="00755337">
        <w:t xml:space="preserve"> and to the cluster members, disseminating information, managing the cluster websites, advocating on behalf of the cluster members and linking with other clusters and the IASC at a working group level. </w:t>
      </w:r>
      <w:r>
        <w:t>They</w:t>
      </w:r>
      <w:r w:rsidR="00714CEF" w:rsidRPr="00755337">
        <w:t xml:space="preserve"> will ensure that the </w:t>
      </w:r>
      <w:r w:rsidR="00755337" w:rsidRPr="00755337">
        <w:t xml:space="preserve">Thematic Working </w:t>
      </w:r>
      <w:r w:rsidR="00714CEF" w:rsidRPr="00755337">
        <w:t xml:space="preserve">Groups have clear compositions with roles and responsibilities which are reviewed and endorsed by the </w:t>
      </w:r>
      <w:r w:rsidR="00504915">
        <w:t xml:space="preserve">Strategic </w:t>
      </w:r>
      <w:r w:rsidR="00714CEF" w:rsidRPr="00755337">
        <w:t xml:space="preserve">Advisory Group. </w:t>
      </w:r>
    </w:p>
    <w:sectPr w:rsidR="00E60179" w:rsidRPr="0075533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8BB" w:rsidRDefault="001348BB" w:rsidP="001276CD">
      <w:pPr>
        <w:spacing w:after="0" w:line="240" w:lineRule="auto"/>
      </w:pPr>
      <w:r>
        <w:separator/>
      </w:r>
    </w:p>
  </w:endnote>
  <w:endnote w:type="continuationSeparator" w:id="0">
    <w:p w:rsidR="001348BB" w:rsidRDefault="001348BB" w:rsidP="00127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349" w:rsidRDefault="005413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9571510"/>
      <w:docPartObj>
        <w:docPartGallery w:val="Page Numbers (Bottom of Page)"/>
        <w:docPartUnique/>
      </w:docPartObj>
    </w:sdtPr>
    <w:sdtEndPr>
      <w:rPr>
        <w:noProof/>
      </w:rPr>
    </w:sdtEndPr>
    <w:sdtContent>
      <w:p w:rsidR="006766D3" w:rsidRDefault="006766D3">
        <w:pPr>
          <w:pStyle w:val="Footer"/>
          <w:jc w:val="right"/>
        </w:pPr>
        <w:r>
          <w:fldChar w:fldCharType="begin"/>
        </w:r>
        <w:r>
          <w:instrText xml:space="preserve"> PAGE   \* MERGEFORMAT </w:instrText>
        </w:r>
        <w:r>
          <w:fldChar w:fldCharType="separate"/>
        </w:r>
        <w:r w:rsidR="00C53617">
          <w:rPr>
            <w:noProof/>
          </w:rPr>
          <w:t>4</w:t>
        </w:r>
        <w:r>
          <w:rPr>
            <w:noProof/>
          </w:rPr>
          <w:fldChar w:fldCharType="end"/>
        </w:r>
      </w:p>
    </w:sdtContent>
  </w:sdt>
  <w:p w:rsidR="006766D3" w:rsidRDefault="006766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349" w:rsidRDefault="005413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8BB" w:rsidRDefault="001348BB" w:rsidP="001276CD">
      <w:pPr>
        <w:spacing w:after="0" w:line="240" w:lineRule="auto"/>
      </w:pPr>
      <w:r>
        <w:separator/>
      </w:r>
    </w:p>
  </w:footnote>
  <w:footnote w:type="continuationSeparator" w:id="0">
    <w:p w:rsidR="001348BB" w:rsidRDefault="001348BB" w:rsidP="001276CD">
      <w:pPr>
        <w:spacing w:after="0" w:line="240" w:lineRule="auto"/>
      </w:pPr>
      <w:r>
        <w:continuationSeparator/>
      </w:r>
    </w:p>
  </w:footnote>
  <w:footnote w:id="1">
    <w:p w:rsidR="00323E01" w:rsidRPr="00C21CF4" w:rsidRDefault="00323E01">
      <w:pPr>
        <w:pStyle w:val="FootnoteText"/>
        <w:rPr>
          <w:rFonts w:asciiTheme="minorHAnsi" w:hAnsiTheme="minorHAnsi"/>
        </w:rPr>
      </w:pPr>
      <w:r>
        <w:rPr>
          <w:rStyle w:val="FootnoteReference"/>
        </w:rPr>
        <w:footnoteRef/>
      </w:r>
      <w:r>
        <w:t xml:space="preserve"> </w:t>
      </w:r>
      <w:r w:rsidR="00E23C45">
        <w:rPr>
          <w:rFonts w:asciiTheme="minorHAnsi" w:hAnsiTheme="minorHAnsi"/>
          <w:lang w:val="en-US"/>
        </w:rPr>
        <w:t>M</w:t>
      </w:r>
      <w:r w:rsidR="00DF7E02">
        <w:rPr>
          <w:rFonts w:asciiTheme="minorHAnsi" w:hAnsiTheme="minorHAnsi"/>
          <w:lang w:val="en-US"/>
        </w:rPr>
        <w:t>ember</w:t>
      </w:r>
      <w:r>
        <w:rPr>
          <w:rFonts w:asciiTheme="minorHAnsi" w:hAnsiTheme="minorHAnsi"/>
          <w:lang w:val="en-US"/>
        </w:rPr>
        <w:t>s of t</w:t>
      </w:r>
      <w:r w:rsidRPr="00323E01">
        <w:rPr>
          <w:rFonts w:asciiTheme="minorHAnsi" w:hAnsiTheme="minorHAnsi"/>
          <w:lang w:val="en-US"/>
        </w:rPr>
        <w:t xml:space="preserve">he Global Cluster </w:t>
      </w:r>
      <w:r w:rsidR="002F681D">
        <w:rPr>
          <w:rFonts w:asciiTheme="minorHAnsi" w:hAnsiTheme="minorHAnsi"/>
          <w:lang w:val="en-US"/>
        </w:rPr>
        <w:t xml:space="preserve">will </w:t>
      </w:r>
      <w:r w:rsidRPr="00323E01">
        <w:rPr>
          <w:rFonts w:asciiTheme="minorHAnsi" w:hAnsiTheme="minorHAnsi"/>
          <w:lang w:val="en-US"/>
        </w:rPr>
        <w:t>vote in SAG elections</w:t>
      </w:r>
      <w:r w:rsidR="004E2223">
        <w:rPr>
          <w:rFonts w:asciiTheme="minorHAnsi" w:hAnsiTheme="minorHAnsi"/>
          <w:lang w:val="en-US"/>
        </w:rPr>
        <w:t xml:space="preserve"> every two years, enabling accountability to be exercised. </w:t>
      </w:r>
      <w:r w:rsidR="00C21CF4">
        <w:rPr>
          <w:rFonts w:asciiTheme="minorHAnsi" w:hAnsiTheme="minorHAnsi"/>
          <w:lang w:val="en-US"/>
        </w:rPr>
        <w:t>The membership of the Global CCCM Cluster and the corresponding roles and responsibilities will be further defined by the SAG in 2016, including specific categories, such as standing observers</w:t>
      </w:r>
      <w:r w:rsidRPr="00323E01">
        <w:rPr>
          <w:rFonts w:asciiTheme="minorHAnsi" w:hAnsiTheme="minorHAnsi"/>
          <w:lang w:val="en-US"/>
        </w:rPr>
        <w:t xml:space="preserve"> and ad hoc/spec</w:t>
      </w:r>
      <w:r w:rsidR="00973110">
        <w:rPr>
          <w:rFonts w:asciiTheme="minorHAnsi" w:hAnsiTheme="minorHAnsi"/>
          <w:lang w:val="en-US"/>
        </w:rPr>
        <w:t>ial invitees</w:t>
      </w:r>
      <w:r w:rsidR="00C21CF4">
        <w:rPr>
          <w:rFonts w:asciiTheme="minorHAnsi" w:hAnsiTheme="minorHAnsi"/>
          <w:lang w:val="en-US"/>
        </w:rPr>
        <w:t>.</w:t>
      </w:r>
    </w:p>
  </w:footnote>
  <w:footnote w:id="2">
    <w:p w:rsidR="00C5148C" w:rsidRPr="00CD15CE" w:rsidRDefault="00C5148C" w:rsidP="00C5148C">
      <w:pPr>
        <w:pStyle w:val="FootnoteText"/>
        <w:rPr>
          <w:rFonts w:asciiTheme="minorHAnsi" w:eastAsiaTheme="minorHAnsi" w:hAnsiTheme="minorHAnsi" w:cstheme="minorBidi"/>
          <w:lang w:val="en-US"/>
        </w:rPr>
      </w:pPr>
      <w:r>
        <w:rPr>
          <w:rStyle w:val="FootnoteReference"/>
        </w:rPr>
        <w:footnoteRef/>
      </w:r>
      <w:r>
        <w:t xml:space="preserve"> </w:t>
      </w:r>
      <w:r w:rsidRPr="00CD15CE">
        <w:rPr>
          <w:rFonts w:asciiTheme="minorHAnsi" w:eastAsiaTheme="minorHAnsi" w:hAnsiTheme="minorHAnsi" w:cstheme="minorBidi"/>
          <w:lang w:val="en-US"/>
        </w:rPr>
        <w:t>May include Cluster Coordinators/Co-Coordinators hosted by any agency that is contributing to cluster coordination teams, at national or sub-national level.</w:t>
      </w:r>
    </w:p>
  </w:footnote>
  <w:footnote w:id="3">
    <w:p w:rsidR="00C5148C" w:rsidRPr="00C5148C" w:rsidRDefault="00C5148C">
      <w:pPr>
        <w:pStyle w:val="FootnoteText"/>
        <w:rPr>
          <w:rFonts w:asciiTheme="minorHAnsi" w:hAnsiTheme="minorHAnsi"/>
        </w:rPr>
      </w:pPr>
      <w:r>
        <w:rPr>
          <w:rStyle w:val="FootnoteReference"/>
        </w:rPr>
        <w:footnoteRef/>
      </w:r>
      <w:r>
        <w:t xml:space="preserve"> </w:t>
      </w:r>
      <w:r w:rsidRPr="00C5148C">
        <w:rPr>
          <w:rFonts w:asciiTheme="minorHAnsi" w:hAnsiTheme="minorHAnsi"/>
        </w:rPr>
        <w:t>It is suggested that the 2 representatives present their own nominations and/or are nominated by their peers. If the number of qualified nominees is higher than the two seats, elections are held (through any appropriate means, including email) based on one cluster coordinator/co-coordinator – one vote approach.</w:t>
      </w:r>
    </w:p>
  </w:footnote>
  <w:footnote w:id="4">
    <w:p w:rsidR="00FF7FEA" w:rsidRPr="00B840AC" w:rsidRDefault="00FF7FEA" w:rsidP="00CD15CE">
      <w:pPr>
        <w:pStyle w:val="FootnoteText"/>
        <w:rPr>
          <w:rFonts w:asciiTheme="minorHAnsi" w:eastAsiaTheme="minorHAnsi" w:hAnsiTheme="minorHAnsi" w:cstheme="minorBidi"/>
          <w:lang w:val="en-US"/>
        </w:rPr>
      </w:pPr>
      <w:r>
        <w:rPr>
          <w:rStyle w:val="FootnoteReference"/>
        </w:rPr>
        <w:footnoteRef/>
      </w:r>
      <w:r>
        <w:t xml:space="preserve"> </w:t>
      </w:r>
      <w:r w:rsidRPr="00B840AC">
        <w:rPr>
          <w:rFonts w:asciiTheme="minorHAnsi" w:eastAsiaTheme="minorHAnsi" w:hAnsiTheme="minorHAnsi" w:cstheme="minorBidi"/>
          <w:lang w:val="en-US"/>
        </w:rPr>
        <w:t>Support team to be notified in advance of intentions to bring observers.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349" w:rsidRDefault="005413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57585"/>
      <w:docPartObj>
        <w:docPartGallery w:val="Watermarks"/>
        <w:docPartUnique/>
      </w:docPartObj>
    </w:sdtPr>
    <w:sdtEndPr/>
    <w:sdtContent>
      <w:p w:rsidR="00541349" w:rsidRDefault="001348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349" w:rsidRDefault="005413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5610"/>
    <w:multiLevelType w:val="hybridMultilevel"/>
    <w:tmpl w:val="1F90264A"/>
    <w:lvl w:ilvl="0" w:tplc="04090001">
      <w:start w:val="1"/>
      <w:numFmt w:val="bullet"/>
      <w:lvlText w:val=""/>
      <w:lvlJc w:val="left"/>
      <w:pPr>
        <w:ind w:left="3285" w:hanging="360"/>
      </w:pPr>
      <w:rPr>
        <w:rFonts w:ascii="Symbol" w:hAnsi="Symbol" w:hint="default"/>
      </w:rPr>
    </w:lvl>
    <w:lvl w:ilvl="1" w:tplc="04090003" w:tentative="1">
      <w:start w:val="1"/>
      <w:numFmt w:val="bullet"/>
      <w:lvlText w:val="o"/>
      <w:lvlJc w:val="left"/>
      <w:pPr>
        <w:ind w:left="4005" w:hanging="360"/>
      </w:pPr>
      <w:rPr>
        <w:rFonts w:ascii="Courier New" w:hAnsi="Courier New" w:cs="Courier New" w:hint="default"/>
      </w:rPr>
    </w:lvl>
    <w:lvl w:ilvl="2" w:tplc="04090005" w:tentative="1">
      <w:start w:val="1"/>
      <w:numFmt w:val="bullet"/>
      <w:lvlText w:val=""/>
      <w:lvlJc w:val="left"/>
      <w:pPr>
        <w:ind w:left="4725" w:hanging="360"/>
      </w:pPr>
      <w:rPr>
        <w:rFonts w:ascii="Wingdings" w:hAnsi="Wingdings" w:hint="default"/>
      </w:rPr>
    </w:lvl>
    <w:lvl w:ilvl="3" w:tplc="04090001" w:tentative="1">
      <w:start w:val="1"/>
      <w:numFmt w:val="bullet"/>
      <w:lvlText w:val=""/>
      <w:lvlJc w:val="left"/>
      <w:pPr>
        <w:ind w:left="5445" w:hanging="360"/>
      </w:pPr>
      <w:rPr>
        <w:rFonts w:ascii="Symbol" w:hAnsi="Symbol" w:hint="default"/>
      </w:rPr>
    </w:lvl>
    <w:lvl w:ilvl="4" w:tplc="04090003" w:tentative="1">
      <w:start w:val="1"/>
      <w:numFmt w:val="bullet"/>
      <w:lvlText w:val="o"/>
      <w:lvlJc w:val="left"/>
      <w:pPr>
        <w:ind w:left="6165" w:hanging="360"/>
      </w:pPr>
      <w:rPr>
        <w:rFonts w:ascii="Courier New" w:hAnsi="Courier New" w:cs="Courier New" w:hint="default"/>
      </w:rPr>
    </w:lvl>
    <w:lvl w:ilvl="5" w:tplc="04090005" w:tentative="1">
      <w:start w:val="1"/>
      <w:numFmt w:val="bullet"/>
      <w:lvlText w:val=""/>
      <w:lvlJc w:val="left"/>
      <w:pPr>
        <w:ind w:left="6885" w:hanging="360"/>
      </w:pPr>
      <w:rPr>
        <w:rFonts w:ascii="Wingdings" w:hAnsi="Wingdings" w:hint="default"/>
      </w:rPr>
    </w:lvl>
    <w:lvl w:ilvl="6" w:tplc="04090001" w:tentative="1">
      <w:start w:val="1"/>
      <w:numFmt w:val="bullet"/>
      <w:lvlText w:val=""/>
      <w:lvlJc w:val="left"/>
      <w:pPr>
        <w:ind w:left="7605" w:hanging="360"/>
      </w:pPr>
      <w:rPr>
        <w:rFonts w:ascii="Symbol" w:hAnsi="Symbol" w:hint="default"/>
      </w:rPr>
    </w:lvl>
    <w:lvl w:ilvl="7" w:tplc="04090003" w:tentative="1">
      <w:start w:val="1"/>
      <w:numFmt w:val="bullet"/>
      <w:lvlText w:val="o"/>
      <w:lvlJc w:val="left"/>
      <w:pPr>
        <w:ind w:left="8325" w:hanging="360"/>
      </w:pPr>
      <w:rPr>
        <w:rFonts w:ascii="Courier New" w:hAnsi="Courier New" w:cs="Courier New" w:hint="default"/>
      </w:rPr>
    </w:lvl>
    <w:lvl w:ilvl="8" w:tplc="04090005" w:tentative="1">
      <w:start w:val="1"/>
      <w:numFmt w:val="bullet"/>
      <w:lvlText w:val=""/>
      <w:lvlJc w:val="left"/>
      <w:pPr>
        <w:ind w:left="9045" w:hanging="360"/>
      </w:pPr>
      <w:rPr>
        <w:rFonts w:ascii="Wingdings" w:hAnsi="Wingdings" w:hint="default"/>
      </w:rPr>
    </w:lvl>
  </w:abstractNum>
  <w:abstractNum w:abstractNumId="1" w15:restartNumberingAfterBreak="0">
    <w:nsid w:val="47C2286C"/>
    <w:multiLevelType w:val="hybridMultilevel"/>
    <w:tmpl w:val="8D54352A"/>
    <w:lvl w:ilvl="0" w:tplc="B02616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B9372D"/>
    <w:multiLevelType w:val="hybridMultilevel"/>
    <w:tmpl w:val="130E7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3A043A1"/>
    <w:multiLevelType w:val="hybridMultilevel"/>
    <w:tmpl w:val="C4CA2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042B32"/>
    <w:multiLevelType w:val="hybridMultilevel"/>
    <w:tmpl w:val="999ED7F8"/>
    <w:lvl w:ilvl="0" w:tplc="403498E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4F7284"/>
    <w:multiLevelType w:val="hybridMultilevel"/>
    <w:tmpl w:val="7AF21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179"/>
    <w:rsid w:val="00005F26"/>
    <w:rsid w:val="0001040D"/>
    <w:rsid w:val="00012B67"/>
    <w:rsid w:val="000155A6"/>
    <w:rsid w:val="00021A6B"/>
    <w:rsid w:val="00022762"/>
    <w:rsid w:val="00022B9D"/>
    <w:rsid w:val="00026404"/>
    <w:rsid w:val="00031DC1"/>
    <w:rsid w:val="00040990"/>
    <w:rsid w:val="000418FD"/>
    <w:rsid w:val="00044E12"/>
    <w:rsid w:val="00046B63"/>
    <w:rsid w:val="00052FBC"/>
    <w:rsid w:val="00057419"/>
    <w:rsid w:val="00060AAF"/>
    <w:rsid w:val="00062A0A"/>
    <w:rsid w:val="0007502E"/>
    <w:rsid w:val="00084FB6"/>
    <w:rsid w:val="00091DFE"/>
    <w:rsid w:val="00095FA5"/>
    <w:rsid w:val="00097C64"/>
    <w:rsid w:val="000C4EB1"/>
    <w:rsid w:val="000C772A"/>
    <w:rsid w:val="000D2A85"/>
    <w:rsid w:val="000D560C"/>
    <w:rsid w:val="000E5FD9"/>
    <w:rsid w:val="000F1FF5"/>
    <w:rsid w:val="000F4256"/>
    <w:rsid w:val="001032A7"/>
    <w:rsid w:val="00107E64"/>
    <w:rsid w:val="001101C1"/>
    <w:rsid w:val="001101CC"/>
    <w:rsid w:val="0011108D"/>
    <w:rsid w:val="00112515"/>
    <w:rsid w:val="00114256"/>
    <w:rsid w:val="00115EF4"/>
    <w:rsid w:val="001276CD"/>
    <w:rsid w:val="001321DC"/>
    <w:rsid w:val="001330EB"/>
    <w:rsid w:val="001348BB"/>
    <w:rsid w:val="0014052D"/>
    <w:rsid w:val="0014286C"/>
    <w:rsid w:val="00144D75"/>
    <w:rsid w:val="001455E5"/>
    <w:rsid w:val="00155319"/>
    <w:rsid w:val="00155BF6"/>
    <w:rsid w:val="00163360"/>
    <w:rsid w:val="001768AF"/>
    <w:rsid w:val="00182F90"/>
    <w:rsid w:val="00185B9A"/>
    <w:rsid w:val="00191CC9"/>
    <w:rsid w:val="00196645"/>
    <w:rsid w:val="001A2200"/>
    <w:rsid w:val="001A7EE9"/>
    <w:rsid w:val="001B11CB"/>
    <w:rsid w:val="001B572F"/>
    <w:rsid w:val="001B782F"/>
    <w:rsid w:val="001D3DD0"/>
    <w:rsid w:val="001E7809"/>
    <w:rsid w:val="002032D0"/>
    <w:rsid w:val="002427FB"/>
    <w:rsid w:val="002478CE"/>
    <w:rsid w:val="00253D25"/>
    <w:rsid w:val="00254394"/>
    <w:rsid w:val="0026242C"/>
    <w:rsid w:val="00265448"/>
    <w:rsid w:val="00273C5F"/>
    <w:rsid w:val="002763E6"/>
    <w:rsid w:val="002853CA"/>
    <w:rsid w:val="002905DB"/>
    <w:rsid w:val="002926D9"/>
    <w:rsid w:val="002A0FE1"/>
    <w:rsid w:val="002B38DD"/>
    <w:rsid w:val="002C36E1"/>
    <w:rsid w:val="002C4DED"/>
    <w:rsid w:val="002C5678"/>
    <w:rsid w:val="002D3096"/>
    <w:rsid w:val="002E4C88"/>
    <w:rsid w:val="002F02E1"/>
    <w:rsid w:val="002F3FE7"/>
    <w:rsid w:val="002F681D"/>
    <w:rsid w:val="003015B7"/>
    <w:rsid w:val="00301EEE"/>
    <w:rsid w:val="0030774F"/>
    <w:rsid w:val="00323E01"/>
    <w:rsid w:val="00331C8D"/>
    <w:rsid w:val="0033461D"/>
    <w:rsid w:val="003401DD"/>
    <w:rsid w:val="00356BF0"/>
    <w:rsid w:val="00360A3B"/>
    <w:rsid w:val="0036151B"/>
    <w:rsid w:val="0036693E"/>
    <w:rsid w:val="0037048A"/>
    <w:rsid w:val="00377045"/>
    <w:rsid w:val="0037786B"/>
    <w:rsid w:val="003905DB"/>
    <w:rsid w:val="003A27C7"/>
    <w:rsid w:val="003A42CE"/>
    <w:rsid w:val="003B1CFE"/>
    <w:rsid w:val="003B2703"/>
    <w:rsid w:val="003B777B"/>
    <w:rsid w:val="003B77A7"/>
    <w:rsid w:val="003C6A1B"/>
    <w:rsid w:val="003E03B4"/>
    <w:rsid w:val="003E03F8"/>
    <w:rsid w:val="003E1E7C"/>
    <w:rsid w:val="003E558D"/>
    <w:rsid w:val="003F340F"/>
    <w:rsid w:val="003F364C"/>
    <w:rsid w:val="004021D2"/>
    <w:rsid w:val="00403B77"/>
    <w:rsid w:val="00404211"/>
    <w:rsid w:val="004126A3"/>
    <w:rsid w:val="00412855"/>
    <w:rsid w:val="00416234"/>
    <w:rsid w:val="00427465"/>
    <w:rsid w:val="00436DC4"/>
    <w:rsid w:val="00440AE0"/>
    <w:rsid w:val="00443291"/>
    <w:rsid w:val="00452D7C"/>
    <w:rsid w:val="00460873"/>
    <w:rsid w:val="004622EA"/>
    <w:rsid w:val="004675DB"/>
    <w:rsid w:val="0047230C"/>
    <w:rsid w:val="00480103"/>
    <w:rsid w:val="00480505"/>
    <w:rsid w:val="00483474"/>
    <w:rsid w:val="00485178"/>
    <w:rsid w:val="00485C12"/>
    <w:rsid w:val="004908D0"/>
    <w:rsid w:val="004A07AE"/>
    <w:rsid w:val="004A2F83"/>
    <w:rsid w:val="004A6A77"/>
    <w:rsid w:val="004B10E6"/>
    <w:rsid w:val="004B1C35"/>
    <w:rsid w:val="004B1F50"/>
    <w:rsid w:val="004C4827"/>
    <w:rsid w:val="004C6E32"/>
    <w:rsid w:val="004D30A2"/>
    <w:rsid w:val="004E0B21"/>
    <w:rsid w:val="004E2223"/>
    <w:rsid w:val="004F24E2"/>
    <w:rsid w:val="004F612D"/>
    <w:rsid w:val="004F78E3"/>
    <w:rsid w:val="004F7B1D"/>
    <w:rsid w:val="00504915"/>
    <w:rsid w:val="00505BF3"/>
    <w:rsid w:val="0051230B"/>
    <w:rsid w:val="00512B8D"/>
    <w:rsid w:val="005175C7"/>
    <w:rsid w:val="00520C34"/>
    <w:rsid w:val="0052738B"/>
    <w:rsid w:val="00532BB9"/>
    <w:rsid w:val="00534C4A"/>
    <w:rsid w:val="00540B33"/>
    <w:rsid w:val="005411A2"/>
    <w:rsid w:val="00541349"/>
    <w:rsid w:val="005528B9"/>
    <w:rsid w:val="00561796"/>
    <w:rsid w:val="005734D4"/>
    <w:rsid w:val="00576E04"/>
    <w:rsid w:val="00583BB4"/>
    <w:rsid w:val="00585CC0"/>
    <w:rsid w:val="00597462"/>
    <w:rsid w:val="005B01C6"/>
    <w:rsid w:val="005B54D8"/>
    <w:rsid w:val="005C6A32"/>
    <w:rsid w:val="005D3CCA"/>
    <w:rsid w:val="005D5799"/>
    <w:rsid w:val="005E1CC4"/>
    <w:rsid w:val="005E74CA"/>
    <w:rsid w:val="005F00EF"/>
    <w:rsid w:val="005F69FC"/>
    <w:rsid w:val="00622411"/>
    <w:rsid w:val="00623C42"/>
    <w:rsid w:val="006301DA"/>
    <w:rsid w:val="006319BE"/>
    <w:rsid w:val="00633AE0"/>
    <w:rsid w:val="006377E7"/>
    <w:rsid w:val="0064220B"/>
    <w:rsid w:val="00643015"/>
    <w:rsid w:val="00644024"/>
    <w:rsid w:val="006535D8"/>
    <w:rsid w:val="006558F3"/>
    <w:rsid w:val="00671A01"/>
    <w:rsid w:val="006751F9"/>
    <w:rsid w:val="006766D3"/>
    <w:rsid w:val="00676848"/>
    <w:rsid w:val="006809FE"/>
    <w:rsid w:val="0068417D"/>
    <w:rsid w:val="006856BE"/>
    <w:rsid w:val="00694C74"/>
    <w:rsid w:val="006A271D"/>
    <w:rsid w:val="006A39D8"/>
    <w:rsid w:val="006B3367"/>
    <w:rsid w:val="006B4107"/>
    <w:rsid w:val="006B7612"/>
    <w:rsid w:val="006C59F9"/>
    <w:rsid w:val="006C65A9"/>
    <w:rsid w:val="006C6BCD"/>
    <w:rsid w:val="006E69B0"/>
    <w:rsid w:val="006F1067"/>
    <w:rsid w:val="006F1F42"/>
    <w:rsid w:val="00701DF7"/>
    <w:rsid w:val="00707042"/>
    <w:rsid w:val="00713AF1"/>
    <w:rsid w:val="00714CEF"/>
    <w:rsid w:val="00723509"/>
    <w:rsid w:val="00724B30"/>
    <w:rsid w:val="00724EE6"/>
    <w:rsid w:val="00727ACC"/>
    <w:rsid w:val="00733014"/>
    <w:rsid w:val="00737DD2"/>
    <w:rsid w:val="007407AE"/>
    <w:rsid w:val="007434DD"/>
    <w:rsid w:val="0075060B"/>
    <w:rsid w:val="00755337"/>
    <w:rsid w:val="007619B0"/>
    <w:rsid w:val="00763CD6"/>
    <w:rsid w:val="00773C45"/>
    <w:rsid w:val="00775D8C"/>
    <w:rsid w:val="00786E15"/>
    <w:rsid w:val="00792556"/>
    <w:rsid w:val="0079341D"/>
    <w:rsid w:val="00793931"/>
    <w:rsid w:val="00795B8C"/>
    <w:rsid w:val="007A2EAD"/>
    <w:rsid w:val="007A5D64"/>
    <w:rsid w:val="007A6185"/>
    <w:rsid w:val="007B43F5"/>
    <w:rsid w:val="007C35A8"/>
    <w:rsid w:val="007C58DC"/>
    <w:rsid w:val="007C58E0"/>
    <w:rsid w:val="007D2016"/>
    <w:rsid w:val="007D6584"/>
    <w:rsid w:val="007E0174"/>
    <w:rsid w:val="007E25B1"/>
    <w:rsid w:val="007E2850"/>
    <w:rsid w:val="007E321B"/>
    <w:rsid w:val="007E66A1"/>
    <w:rsid w:val="007F6A52"/>
    <w:rsid w:val="00804E83"/>
    <w:rsid w:val="00811C76"/>
    <w:rsid w:val="00812314"/>
    <w:rsid w:val="00814601"/>
    <w:rsid w:val="00823440"/>
    <w:rsid w:val="008244ED"/>
    <w:rsid w:val="00825F10"/>
    <w:rsid w:val="008302C9"/>
    <w:rsid w:val="00836A04"/>
    <w:rsid w:val="00841085"/>
    <w:rsid w:val="00841DA8"/>
    <w:rsid w:val="0084386A"/>
    <w:rsid w:val="008474AE"/>
    <w:rsid w:val="008477BB"/>
    <w:rsid w:val="00864A79"/>
    <w:rsid w:val="00870619"/>
    <w:rsid w:val="0087250A"/>
    <w:rsid w:val="0088135C"/>
    <w:rsid w:val="00881DFC"/>
    <w:rsid w:val="00882567"/>
    <w:rsid w:val="00890335"/>
    <w:rsid w:val="00893A09"/>
    <w:rsid w:val="00895276"/>
    <w:rsid w:val="008966E3"/>
    <w:rsid w:val="008A011C"/>
    <w:rsid w:val="008A69B3"/>
    <w:rsid w:val="008B1488"/>
    <w:rsid w:val="008B2D28"/>
    <w:rsid w:val="008B468B"/>
    <w:rsid w:val="008C62BC"/>
    <w:rsid w:val="008E4971"/>
    <w:rsid w:val="008E6D25"/>
    <w:rsid w:val="008F03C3"/>
    <w:rsid w:val="008F04C5"/>
    <w:rsid w:val="008F498B"/>
    <w:rsid w:val="00911F6A"/>
    <w:rsid w:val="00925E5C"/>
    <w:rsid w:val="00944A8E"/>
    <w:rsid w:val="009467A9"/>
    <w:rsid w:val="00953BB2"/>
    <w:rsid w:val="00955175"/>
    <w:rsid w:val="009704B2"/>
    <w:rsid w:val="00971104"/>
    <w:rsid w:val="009721F0"/>
    <w:rsid w:val="00973110"/>
    <w:rsid w:val="009915FA"/>
    <w:rsid w:val="0099567B"/>
    <w:rsid w:val="009A180D"/>
    <w:rsid w:val="009A374A"/>
    <w:rsid w:val="009A481A"/>
    <w:rsid w:val="009B1C30"/>
    <w:rsid w:val="009B3479"/>
    <w:rsid w:val="009B4457"/>
    <w:rsid w:val="009B550E"/>
    <w:rsid w:val="009C0587"/>
    <w:rsid w:val="009C09E4"/>
    <w:rsid w:val="009C3EBF"/>
    <w:rsid w:val="009D0862"/>
    <w:rsid w:val="009E5C1C"/>
    <w:rsid w:val="009E6EAF"/>
    <w:rsid w:val="00A01C9B"/>
    <w:rsid w:val="00A01EF1"/>
    <w:rsid w:val="00A107D2"/>
    <w:rsid w:val="00A10B72"/>
    <w:rsid w:val="00A209D2"/>
    <w:rsid w:val="00A243B1"/>
    <w:rsid w:val="00A25C4E"/>
    <w:rsid w:val="00A311C3"/>
    <w:rsid w:val="00A353A6"/>
    <w:rsid w:val="00A3746C"/>
    <w:rsid w:val="00A444AB"/>
    <w:rsid w:val="00A45D79"/>
    <w:rsid w:val="00A66B9C"/>
    <w:rsid w:val="00A748CA"/>
    <w:rsid w:val="00A801FA"/>
    <w:rsid w:val="00A8240A"/>
    <w:rsid w:val="00A8792D"/>
    <w:rsid w:val="00A95B44"/>
    <w:rsid w:val="00AA792F"/>
    <w:rsid w:val="00AC47AB"/>
    <w:rsid w:val="00AD41E7"/>
    <w:rsid w:val="00AD4E51"/>
    <w:rsid w:val="00AF0701"/>
    <w:rsid w:val="00B02861"/>
    <w:rsid w:val="00B050E6"/>
    <w:rsid w:val="00B1120F"/>
    <w:rsid w:val="00B14C66"/>
    <w:rsid w:val="00B30E3D"/>
    <w:rsid w:val="00B4082D"/>
    <w:rsid w:val="00B4227B"/>
    <w:rsid w:val="00B4260A"/>
    <w:rsid w:val="00B523E0"/>
    <w:rsid w:val="00B6149E"/>
    <w:rsid w:val="00B65889"/>
    <w:rsid w:val="00B6745F"/>
    <w:rsid w:val="00B7109B"/>
    <w:rsid w:val="00B77722"/>
    <w:rsid w:val="00B840AC"/>
    <w:rsid w:val="00BA055C"/>
    <w:rsid w:val="00BA0792"/>
    <w:rsid w:val="00BA0C53"/>
    <w:rsid w:val="00BB3564"/>
    <w:rsid w:val="00BB7C6B"/>
    <w:rsid w:val="00BC2826"/>
    <w:rsid w:val="00BC3221"/>
    <w:rsid w:val="00BC4BCA"/>
    <w:rsid w:val="00BC62B6"/>
    <w:rsid w:val="00BD4D17"/>
    <w:rsid w:val="00BE337F"/>
    <w:rsid w:val="00BE42F2"/>
    <w:rsid w:val="00BE7DD4"/>
    <w:rsid w:val="00BF582B"/>
    <w:rsid w:val="00BF626E"/>
    <w:rsid w:val="00BF6ADC"/>
    <w:rsid w:val="00C04BD9"/>
    <w:rsid w:val="00C05899"/>
    <w:rsid w:val="00C07A2E"/>
    <w:rsid w:val="00C10122"/>
    <w:rsid w:val="00C17D13"/>
    <w:rsid w:val="00C21CF4"/>
    <w:rsid w:val="00C225CB"/>
    <w:rsid w:val="00C22EA7"/>
    <w:rsid w:val="00C27F8B"/>
    <w:rsid w:val="00C43600"/>
    <w:rsid w:val="00C5148C"/>
    <w:rsid w:val="00C53617"/>
    <w:rsid w:val="00C716BF"/>
    <w:rsid w:val="00C806F4"/>
    <w:rsid w:val="00C821F4"/>
    <w:rsid w:val="00C827DA"/>
    <w:rsid w:val="00C828CF"/>
    <w:rsid w:val="00C852BC"/>
    <w:rsid w:val="00C918FC"/>
    <w:rsid w:val="00C93B84"/>
    <w:rsid w:val="00CA1A60"/>
    <w:rsid w:val="00CA365E"/>
    <w:rsid w:val="00CA5026"/>
    <w:rsid w:val="00CB1C27"/>
    <w:rsid w:val="00CD15CE"/>
    <w:rsid w:val="00CE67F3"/>
    <w:rsid w:val="00CE7430"/>
    <w:rsid w:val="00CE7B84"/>
    <w:rsid w:val="00D01813"/>
    <w:rsid w:val="00D0316E"/>
    <w:rsid w:val="00D1197D"/>
    <w:rsid w:val="00D134C6"/>
    <w:rsid w:val="00D155D4"/>
    <w:rsid w:val="00D161E7"/>
    <w:rsid w:val="00D2088B"/>
    <w:rsid w:val="00D30D3C"/>
    <w:rsid w:val="00D520F3"/>
    <w:rsid w:val="00D521D0"/>
    <w:rsid w:val="00D60F2D"/>
    <w:rsid w:val="00D64DFA"/>
    <w:rsid w:val="00D655B1"/>
    <w:rsid w:val="00D66FD3"/>
    <w:rsid w:val="00D704BE"/>
    <w:rsid w:val="00D71FD9"/>
    <w:rsid w:val="00D74362"/>
    <w:rsid w:val="00D82FC7"/>
    <w:rsid w:val="00D83E0B"/>
    <w:rsid w:val="00D84D50"/>
    <w:rsid w:val="00DA022A"/>
    <w:rsid w:val="00DA4AB0"/>
    <w:rsid w:val="00DD147B"/>
    <w:rsid w:val="00DD2D53"/>
    <w:rsid w:val="00DD5C1F"/>
    <w:rsid w:val="00DE7691"/>
    <w:rsid w:val="00DF3573"/>
    <w:rsid w:val="00DF7E02"/>
    <w:rsid w:val="00E032BA"/>
    <w:rsid w:val="00E037B2"/>
    <w:rsid w:val="00E05CAE"/>
    <w:rsid w:val="00E230E0"/>
    <w:rsid w:val="00E23C45"/>
    <w:rsid w:val="00E24492"/>
    <w:rsid w:val="00E324A2"/>
    <w:rsid w:val="00E37BB3"/>
    <w:rsid w:val="00E43B5F"/>
    <w:rsid w:val="00E50B08"/>
    <w:rsid w:val="00E5353D"/>
    <w:rsid w:val="00E53FF4"/>
    <w:rsid w:val="00E60179"/>
    <w:rsid w:val="00E60244"/>
    <w:rsid w:val="00E65745"/>
    <w:rsid w:val="00E66DE0"/>
    <w:rsid w:val="00E67BFC"/>
    <w:rsid w:val="00E71731"/>
    <w:rsid w:val="00E738F4"/>
    <w:rsid w:val="00E753D0"/>
    <w:rsid w:val="00E954FD"/>
    <w:rsid w:val="00EB4294"/>
    <w:rsid w:val="00EB4D14"/>
    <w:rsid w:val="00EB59A7"/>
    <w:rsid w:val="00EC2ED5"/>
    <w:rsid w:val="00EC2FF7"/>
    <w:rsid w:val="00EC4C42"/>
    <w:rsid w:val="00ED5B17"/>
    <w:rsid w:val="00ED7248"/>
    <w:rsid w:val="00ED73DD"/>
    <w:rsid w:val="00ED7E84"/>
    <w:rsid w:val="00ED7EAD"/>
    <w:rsid w:val="00EE365A"/>
    <w:rsid w:val="00EE595E"/>
    <w:rsid w:val="00EE76CC"/>
    <w:rsid w:val="00EF0116"/>
    <w:rsid w:val="00EF1634"/>
    <w:rsid w:val="00EF22E8"/>
    <w:rsid w:val="00F12B4F"/>
    <w:rsid w:val="00F205E5"/>
    <w:rsid w:val="00F24548"/>
    <w:rsid w:val="00F32112"/>
    <w:rsid w:val="00F33797"/>
    <w:rsid w:val="00F504BB"/>
    <w:rsid w:val="00F55D45"/>
    <w:rsid w:val="00F63546"/>
    <w:rsid w:val="00F7729E"/>
    <w:rsid w:val="00FC5026"/>
    <w:rsid w:val="00FC6B3B"/>
    <w:rsid w:val="00FC7362"/>
    <w:rsid w:val="00FD709C"/>
    <w:rsid w:val="00FE5708"/>
    <w:rsid w:val="00FF0393"/>
    <w:rsid w:val="00FF3F13"/>
    <w:rsid w:val="00FF7AB7"/>
    <w:rsid w:val="00FF7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CDAA9785-9C64-41C5-8B1E-939BB04D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017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276CD"/>
    <w:pPr>
      <w:spacing w:after="0" w:line="240" w:lineRule="auto"/>
      <w:ind w:left="720"/>
      <w:contextualSpacing/>
      <w:jc w:val="both"/>
    </w:pPr>
    <w:rPr>
      <w:rFonts w:ascii="Times New Roman" w:eastAsia="Times New Roman" w:hAnsi="Times New Roman" w:cs="Times New Roman"/>
      <w:sz w:val="24"/>
      <w:szCs w:val="24"/>
      <w:lang w:val="en-GB"/>
    </w:rPr>
  </w:style>
  <w:style w:type="paragraph" w:styleId="FootnoteText">
    <w:name w:val="footnote text"/>
    <w:basedOn w:val="Normal"/>
    <w:link w:val="FootnoteTextChar"/>
    <w:rsid w:val="001276CD"/>
    <w:pPr>
      <w:spacing w:after="0" w:line="240" w:lineRule="auto"/>
      <w:jc w:val="both"/>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rsid w:val="001276CD"/>
    <w:rPr>
      <w:rFonts w:ascii="Times New Roman" w:eastAsia="Times New Roman" w:hAnsi="Times New Roman" w:cs="Times New Roman"/>
      <w:sz w:val="20"/>
      <w:szCs w:val="20"/>
      <w:lang w:val="en-GB"/>
    </w:rPr>
  </w:style>
  <w:style w:type="character" w:styleId="FootnoteReference">
    <w:name w:val="footnote reference"/>
    <w:basedOn w:val="DefaultParagraphFont"/>
    <w:rsid w:val="001276CD"/>
    <w:rPr>
      <w:vertAlign w:val="superscript"/>
    </w:rPr>
  </w:style>
  <w:style w:type="character" w:styleId="Hyperlink">
    <w:name w:val="Hyperlink"/>
    <w:basedOn w:val="DefaultParagraphFont"/>
    <w:rsid w:val="001276CD"/>
    <w:rPr>
      <w:color w:val="0000FF"/>
      <w:u w:val="single"/>
    </w:rPr>
  </w:style>
  <w:style w:type="character" w:styleId="FollowedHyperlink">
    <w:name w:val="FollowedHyperlink"/>
    <w:basedOn w:val="DefaultParagraphFont"/>
    <w:uiPriority w:val="99"/>
    <w:semiHidden/>
    <w:unhideWhenUsed/>
    <w:rsid w:val="008F498B"/>
    <w:rPr>
      <w:color w:val="800080" w:themeColor="followedHyperlink"/>
      <w:u w:val="single"/>
    </w:rPr>
  </w:style>
  <w:style w:type="paragraph" w:styleId="Header">
    <w:name w:val="header"/>
    <w:basedOn w:val="Normal"/>
    <w:link w:val="HeaderChar"/>
    <w:uiPriority w:val="99"/>
    <w:unhideWhenUsed/>
    <w:rsid w:val="00676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6D3"/>
  </w:style>
  <w:style w:type="paragraph" w:styleId="Footer">
    <w:name w:val="footer"/>
    <w:basedOn w:val="Normal"/>
    <w:link w:val="FooterChar"/>
    <w:uiPriority w:val="99"/>
    <w:unhideWhenUsed/>
    <w:rsid w:val="00676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6D3"/>
  </w:style>
  <w:style w:type="character" w:styleId="CommentReference">
    <w:name w:val="annotation reference"/>
    <w:basedOn w:val="DefaultParagraphFont"/>
    <w:uiPriority w:val="99"/>
    <w:semiHidden/>
    <w:unhideWhenUsed/>
    <w:rsid w:val="00773C45"/>
    <w:rPr>
      <w:sz w:val="16"/>
      <w:szCs w:val="16"/>
    </w:rPr>
  </w:style>
  <w:style w:type="paragraph" w:styleId="CommentText">
    <w:name w:val="annotation text"/>
    <w:basedOn w:val="Normal"/>
    <w:link w:val="CommentTextChar"/>
    <w:uiPriority w:val="99"/>
    <w:semiHidden/>
    <w:unhideWhenUsed/>
    <w:rsid w:val="00773C45"/>
    <w:pPr>
      <w:spacing w:line="240" w:lineRule="auto"/>
    </w:pPr>
    <w:rPr>
      <w:sz w:val="20"/>
      <w:szCs w:val="20"/>
    </w:rPr>
  </w:style>
  <w:style w:type="character" w:customStyle="1" w:styleId="CommentTextChar">
    <w:name w:val="Comment Text Char"/>
    <w:basedOn w:val="DefaultParagraphFont"/>
    <w:link w:val="CommentText"/>
    <w:uiPriority w:val="99"/>
    <w:semiHidden/>
    <w:rsid w:val="00773C45"/>
    <w:rPr>
      <w:sz w:val="20"/>
      <w:szCs w:val="20"/>
    </w:rPr>
  </w:style>
  <w:style w:type="paragraph" w:styleId="CommentSubject">
    <w:name w:val="annotation subject"/>
    <w:basedOn w:val="CommentText"/>
    <w:next w:val="CommentText"/>
    <w:link w:val="CommentSubjectChar"/>
    <w:uiPriority w:val="99"/>
    <w:semiHidden/>
    <w:unhideWhenUsed/>
    <w:rsid w:val="00773C45"/>
    <w:rPr>
      <w:b/>
      <w:bCs/>
    </w:rPr>
  </w:style>
  <w:style w:type="character" w:customStyle="1" w:styleId="CommentSubjectChar">
    <w:name w:val="Comment Subject Char"/>
    <w:basedOn w:val="CommentTextChar"/>
    <w:link w:val="CommentSubject"/>
    <w:uiPriority w:val="99"/>
    <w:semiHidden/>
    <w:rsid w:val="00773C45"/>
    <w:rPr>
      <w:b/>
      <w:bCs/>
      <w:sz w:val="20"/>
      <w:szCs w:val="20"/>
    </w:rPr>
  </w:style>
  <w:style w:type="paragraph" w:styleId="BalloonText">
    <w:name w:val="Balloon Text"/>
    <w:basedOn w:val="Normal"/>
    <w:link w:val="BalloonTextChar"/>
    <w:uiPriority w:val="99"/>
    <w:semiHidden/>
    <w:unhideWhenUsed/>
    <w:rsid w:val="00773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C45"/>
    <w:rPr>
      <w:rFonts w:ascii="Tahoma" w:hAnsi="Tahoma" w:cs="Tahoma"/>
      <w:sz w:val="16"/>
      <w:szCs w:val="16"/>
    </w:rPr>
  </w:style>
  <w:style w:type="table" w:styleId="TableGrid">
    <w:name w:val="Table Grid"/>
    <w:basedOn w:val="TableNormal"/>
    <w:uiPriority w:val="59"/>
    <w:rsid w:val="00953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938122">
      <w:bodyDiv w:val="1"/>
      <w:marLeft w:val="0"/>
      <w:marRight w:val="0"/>
      <w:marTop w:val="0"/>
      <w:marBottom w:val="0"/>
      <w:divBdr>
        <w:top w:val="none" w:sz="0" w:space="0" w:color="auto"/>
        <w:left w:val="none" w:sz="0" w:space="0" w:color="auto"/>
        <w:bottom w:val="none" w:sz="0" w:space="0" w:color="auto"/>
        <w:right w:val="none" w:sz="0" w:space="0" w:color="auto"/>
      </w:divBdr>
    </w:div>
    <w:div w:id="209794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FD9A7-AD78-40EF-A238-30C7824EF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IOM</Company>
  <LinksUpToDate>false</LinksUpToDate>
  <CharactersWithSpaces>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BAARS Margo</dc:creator>
  <cp:lastModifiedBy>BAARS Margo</cp:lastModifiedBy>
  <cp:revision>2</cp:revision>
  <cp:lastPrinted>2016-09-20T14:15:00Z</cp:lastPrinted>
  <dcterms:created xsi:type="dcterms:W3CDTF">2016-09-20T16:39:00Z</dcterms:created>
  <dcterms:modified xsi:type="dcterms:W3CDTF">2016-09-20T16:39:00Z</dcterms:modified>
</cp:coreProperties>
</file>